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737" w:rsidRPr="00E36D53" w:rsidRDefault="002E03F4" w:rsidP="005D6737">
      <w:pPr>
        <w:jc w:val="both"/>
        <w:rPr>
          <w:rFonts w:ascii="Book Antiqua" w:hAnsi="Book Antiqua"/>
          <w:szCs w:val="22"/>
          <w:lang w:val="sr-Cyrl-RS"/>
        </w:rPr>
      </w:pPr>
      <w:r w:rsidRPr="00E36D53">
        <w:rPr>
          <w:rFonts w:ascii="Book Antiqua" w:hAnsi="Book Antiqua"/>
          <w:szCs w:val="22"/>
          <w:lang w:val="sr-Cyrl-RS"/>
        </w:rPr>
        <w:t>На основу члана 138. став 1. Устава Републике Србије</w:t>
      </w:r>
      <w:r w:rsidRPr="00E36D53">
        <w:rPr>
          <w:rFonts w:ascii="Book Antiqua" w:eastAsia="Calibri" w:hAnsi="Book Antiqua"/>
          <w:szCs w:val="22"/>
          <w:vertAlign w:val="superscript"/>
          <w:lang w:val="sr-Cyrl-RS"/>
        </w:rPr>
        <w:footnoteReference w:id="1"/>
      </w:r>
      <w:r w:rsidRPr="00E36D53">
        <w:rPr>
          <w:rFonts w:ascii="Book Antiqua" w:hAnsi="Book Antiqua"/>
          <w:szCs w:val="22"/>
          <w:lang w:val="sr-Cyrl-RS"/>
        </w:rPr>
        <w:t xml:space="preserve"> и </w:t>
      </w:r>
      <w:r w:rsidR="005D6737" w:rsidRPr="00E36D53">
        <w:rPr>
          <w:rFonts w:ascii="Book Antiqua" w:hAnsi="Book Antiqua"/>
          <w:szCs w:val="22"/>
          <w:lang w:val="sr-Cyrl-RS"/>
        </w:rPr>
        <w:t xml:space="preserve">члана 33. ст. 2. </w:t>
      </w:r>
      <w:r w:rsidR="005A6C59" w:rsidRPr="00E36D53">
        <w:rPr>
          <w:rFonts w:ascii="Book Antiqua" w:hAnsi="Book Antiqua"/>
          <w:szCs w:val="22"/>
          <w:lang w:val="sr-Cyrl-RS"/>
        </w:rPr>
        <w:t xml:space="preserve">и члана 37. став 3. </w:t>
      </w:r>
      <w:r w:rsidR="005D6737" w:rsidRPr="00E36D53">
        <w:rPr>
          <w:rFonts w:ascii="Book Antiqua" w:hAnsi="Book Antiqua"/>
          <w:szCs w:val="22"/>
          <w:lang w:val="sr-Cyrl-RS"/>
        </w:rPr>
        <w:t>Закона о Заштитнику грађана,</w:t>
      </w:r>
      <w:r w:rsidR="005D6737" w:rsidRPr="00E36D53">
        <w:rPr>
          <w:rStyle w:val="FootnoteReference"/>
          <w:rFonts w:ascii="Book Antiqua" w:hAnsi="Book Antiqua"/>
          <w:szCs w:val="22"/>
          <w:lang w:val="sr-Cyrl-RS"/>
        </w:rPr>
        <w:footnoteReference w:id="2"/>
      </w:r>
      <w:r w:rsidR="005D6737" w:rsidRPr="00E36D53">
        <w:rPr>
          <w:rFonts w:ascii="Book Antiqua" w:hAnsi="Book Antiqua"/>
          <w:szCs w:val="22"/>
          <w:lang w:val="sr-Cyrl-RS"/>
        </w:rPr>
        <w:t xml:space="preserve"> поступајући у скраћеном поступку по притужби </w:t>
      </w:r>
      <w:r w:rsidR="009F5337" w:rsidRPr="00E36D53">
        <w:rPr>
          <w:rFonts w:ascii="Book Antiqua" w:hAnsi="Book Antiqua"/>
          <w:szCs w:val="22"/>
          <w:lang w:val="sr-Cyrl-RS"/>
        </w:rPr>
        <w:t xml:space="preserve">АА </w:t>
      </w:r>
      <w:r w:rsidR="005D6737" w:rsidRPr="00E36D53">
        <w:rPr>
          <w:rFonts w:ascii="Book Antiqua" w:hAnsi="Book Antiqua"/>
          <w:szCs w:val="22"/>
          <w:lang w:val="sr-Cyrl-RS"/>
        </w:rPr>
        <w:t>Заштитник грађана је сачинио следећи</w:t>
      </w:r>
    </w:p>
    <w:p w:rsidR="005A6C59" w:rsidRPr="00E36D53" w:rsidRDefault="005A6C59" w:rsidP="005D6737">
      <w:pPr>
        <w:jc w:val="both"/>
        <w:rPr>
          <w:rFonts w:ascii="Book Antiqua" w:hAnsi="Book Antiqua"/>
          <w:szCs w:val="22"/>
          <w:lang w:val="sr-Cyrl-RS"/>
        </w:rPr>
      </w:pPr>
    </w:p>
    <w:p w:rsidR="005A6C59" w:rsidRPr="00E36D53" w:rsidRDefault="005A6C59" w:rsidP="005D6737">
      <w:pPr>
        <w:jc w:val="both"/>
        <w:rPr>
          <w:rFonts w:ascii="Book Antiqua" w:hAnsi="Book Antiqua"/>
          <w:szCs w:val="22"/>
          <w:lang w:val="sr-Cyrl-RS"/>
        </w:rPr>
      </w:pPr>
    </w:p>
    <w:p w:rsidR="00C71C80" w:rsidRPr="00E36D53" w:rsidRDefault="00C71C80" w:rsidP="005D6737">
      <w:pPr>
        <w:jc w:val="both"/>
        <w:rPr>
          <w:rFonts w:ascii="Book Antiqua" w:hAnsi="Book Antiqua"/>
          <w:szCs w:val="22"/>
          <w:lang w:val="sr-Cyrl-RS"/>
        </w:rPr>
      </w:pPr>
    </w:p>
    <w:p w:rsidR="001229C7" w:rsidRPr="00E36D53" w:rsidRDefault="00786826" w:rsidP="001229C7">
      <w:pPr>
        <w:spacing w:after="0"/>
        <w:jc w:val="center"/>
        <w:rPr>
          <w:rFonts w:ascii="Book Antiqua" w:hAnsi="Book Antiqua"/>
          <w:b/>
          <w:szCs w:val="22"/>
          <w:lang w:val="sr-Cyrl-RS"/>
        </w:rPr>
      </w:pPr>
      <w:r w:rsidRPr="00E36D53">
        <w:rPr>
          <w:rFonts w:ascii="Book Antiqua" w:hAnsi="Book Antiqua"/>
          <w:b/>
          <w:szCs w:val="22"/>
          <w:lang w:val="sr-Cyrl-RS"/>
        </w:rPr>
        <w:t>ИЗВЕШТАЈ О СЛУЧАЈУ</w:t>
      </w:r>
      <w:r w:rsidR="001229C7" w:rsidRPr="00E36D53">
        <w:rPr>
          <w:rFonts w:ascii="Book Antiqua" w:hAnsi="Book Antiqua"/>
          <w:b/>
          <w:szCs w:val="22"/>
          <w:lang w:val="sr-Cyrl-RS"/>
        </w:rPr>
        <w:t xml:space="preserve"> </w:t>
      </w:r>
    </w:p>
    <w:p w:rsidR="00B03344" w:rsidRPr="00E36D53" w:rsidRDefault="001229C7" w:rsidP="001229C7">
      <w:pPr>
        <w:spacing w:after="0"/>
        <w:jc w:val="center"/>
        <w:rPr>
          <w:rFonts w:ascii="Book Antiqua" w:hAnsi="Book Antiqua"/>
          <w:b/>
          <w:szCs w:val="22"/>
          <w:lang w:val="sr-Cyrl-RS"/>
        </w:rPr>
      </w:pPr>
      <w:r w:rsidRPr="00E36D53">
        <w:rPr>
          <w:rFonts w:ascii="Book Antiqua" w:hAnsi="Book Antiqua"/>
          <w:b/>
          <w:szCs w:val="22"/>
          <w:lang w:val="sr-Cyrl-RS"/>
        </w:rPr>
        <w:t>СА ПРЕПОРУКАМА</w:t>
      </w:r>
    </w:p>
    <w:p w:rsidR="005A6C59" w:rsidRPr="00E36D53" w:rsidRDefault="005A6C59" w:rsidP="001229C7">
      <w:pPr>
        <w:spacing w:after="0"/>
        <w:jc w:val="center"/>
        <w:rPr>
          <w:rFonts w:ascii="Book Antiqua" w:hAnsi="Book Antiqua"/>
          <w:b/>
          <w:szCs w:val="22"/>
          <w:lang w:val="sr-Cyrl-RS"/>
        </w:rPr>
      </w:pPr>
    </w:p>
    <w:p w:rsidR="00C71C80" w:rsidRPr="00E36D53" w:rsidRDefault="00C71C80" w:rsidP="001229C7">
      <w:pPr>
        <w:spacing w:after="0"/>
        <w:jc w:val="center"/>
        <w:rPr>
          <w:rFonts w:ascii="Book Antiqua" w:hAnsi="Book Antiqua"/>
          <w:b/>
          <w:szCs w:val="22"/>
          <w:lang w:val="sr-Cyrl-RS"/>
        </w:rPr>
      </w:pPr>
    </w:p>
    <w:p w:rsidR="009C6353" w:rsidRPr="00E36D53" w:rsidRDefault="009C6353" w:rsidP="001229C7">
      <w:pPr>
        <w:spacing w:after="0"/>
        <w:jc w:val="center"/>
        <w:rPr>
          <w:rFonts w:ascii="Book Antiqua" w:hAnsi="Book Antiqua"/>
          <w:b/>
          <w:szCs w:val="22"/>
          <w:lang w:val="sr-Cyrl-RS"/>
        </w:rPr>
      </w:pPr>
    </w:p>
    <w:p w:rsidR="005D6737" w:rsidRPr="00E36D53" w:rsidRDefault="005D6737" w:rsidP="005D6737">
      <w:pPr>
        <w:jc w:val="both"/>
        <w:rPr>
          <w:rFonts w:ascii="Book Antiqua" w:hAnsi="Book Antiqua"/>
          <w:szCs w:val="22"/>
          <w:lang w:val="sr-Cyrl-RS"/>
        </w:rPr>
      </w:pPr>
      <w:proofErr w:type="spellStart"/>
      <w:r w:rsidRPr="00E36D53">
        <w:rPr>
          <w:rFonts w:ascii="Book Antiqua" w:hAnsi="Book Antiqua"/>
          <w:szCs w:val="22"/>
          <w:lang w:val="ru-RU"/>
        </w:rPr>
        <w:t>Заштитник</w:t>
      </w:r>
      <w:proofErr w:type="spellEnd"/>
      <w:r w:rsidRPr="00E36D53">
        <w:rPr>
          <w:rFonts w:ascii="Book Antiqua" w:hAnsi="Book Antiqua"/>
          <w:szCs w:val="22"/>
          <w:lang w:val="ru-RU"/>
        </w:rPr>
        <w:t xml:space="preserve"> </w:t>
      </w:r>
      <w:proofErr w:type="spellStart"/>
      <w:r w:rsidRPr="00E36D53">
        <w:rPr>
          <w:rFonts w:ascii="Book Antiqua" w:hAnsi="Book Antiqua"/>
          <w:szCs w:val="22"/>
          <w:lang w:val="ru-RU"/>
        </w:rPr>
        <w:t>грађана</w:t>
      </w:r>
      <w:proofErr w:type="spellEnd"/>
      <w:r w:rsidRPr="00E36D53">
        <w:rPr>
          <w:rFonts w:ascii="Book Antiqua" w:hAnsi="Book Antiqua"/>
          <w:szCs w:val="22"/>
          <w:lang w:val="ru-RU"/>
        </w:rPr>
        <w:t xml:space="preserve"> </w:t>
      </w:r>
      <w:r w:rsidRPr="00E36D53">
        <w:rPr>
          <w:rFonts w:ascii="Book Antiqua" w:hAnsi="Book Antiqua"/>
          <w:szCs w:val="22"/>
          <w:lang w:val="sr-Latn-RS"/>
        </w:rPr>
        <w:t xml:space="preserve">je </w:t>
      </w:r>
      <w:r w:rsidRPr="00E36D53">
        <w:rPr>
          <w:rFonts w:ascii="Book Antiqua" w:hAnsi="Book Antiqua"/>
          <w:szCs w:val="22"/>
          <w:lang w:val="sr-Cyrl-RS"/>
        </w:rPr>
        <w:t>примио</w:t>
      </w:r>
      <w:r w:rsidRPr="00E36D53">
        <w:rPr>
          <w:rFonts w:ascii="Book Antiqua" w:hAnsi="Book Antiqua"/>
          <w:szCs w:val="22"/>
          <w:lang w:val="ru-RU"/>
        </w:rPr>
        <w:t xml:space="preserve"> </w:t>
      </w:r>
      <w:proofErr w:type="spellStart"/>
      <w:r w:rsidRPr="00E36D53">
        <w:rPr>
          <w:rFonts w:ascii="Book Antiqua" w:hAnsi="Book Antiqua"/>
          <w:szCs w:val="22"/>
          <w:lang w:val="ru-RU"/>
        </w:rPr>
        <w:t>притужбу</w:t>
      </w:r>
      <w:proofErr w:type="spellEnd"/>
      <w:r w:rsidRPr="00E36D53">
        <w:rPr>
          <w:rFonts w:ascii="Book Antiqua" w:hAnsi="Book Antiqua"/>
          <w:szCs w:val="22"/>
          <w:lang w:val="ru-RU"/>
        </w:rPr>
        <w:t xml:space="preserve"> </w:t>
      </w:r>
      <w:proofErr w:type="gramStart"/>
      <w:r w:rsidR="009F5337" w:rsidRPr="00E36D53">
        <w:rPr>
          <w:rFonts w:ascii="Book Antiqua" w:hAnsi="Book Antiqua"/>
          <w:szCs w:val="22"/>
          <w:lang w:val="ru-RU"/>
        </w:rPr>
        <w:t>АА</w:t>
      </w:r>
      <w:r w:rsidRPr="00E36D53">
        <w:rPr>
          <w:rFonts w:ascii="Book Antiqua" w:hAnsi="Book Antiqua"/>
          <w:szCs w:val="22"/>
          <w:lang w:val="ru-RU"/>
        </w:rPr>
        <w:t xml:space="preserve">, </w:t>
      </w:r>
      <w:r w:rsidRPr="00E36D53">
        <w:rPr>
          <w:rFonts w:ascii="Book Antiqua" w:hAnsi="Book Antiqua"/>
          <w:szCs w:val="22"/>
          <w:lang w:val="sr-Cyrl-RS"/>
        </w:rPr>
        <w:t xml:space="preserve"> којом</w:t>
      </w:r>
      <w:proofErr w:type="gramEnd"/>
      <w:r w:rsidRPr="00E36D53">
        <w:rPr>
          <w:rFonts w:ascii="Book Antiqua" w:hAnsi="Book Antiqua"/>
          <w:szCs w:val="22"/>
          <w:lang w:val="sr-Cyrl-RS"/>
        </w:rPr>
        <w:t xml:space="preserve"> се изражава незадовољство поступањем, односно </w:t>
      </w:r>
      <w:proofErr w:type="spellStart"/>
      <w:r w:rsidRPr="00E36D53">
        <w:rPr>
          <w:rFonts w:ascii="Book Antiqua" w:hAnsi="Book Antiqua"/>
          <w:szCs w:val="22"/>
          <w:lang w:val="sr-Cyrl-RS"/>
        </w:rPr>
        <w:t>непоступањем</w:t>
      </w:r>
      <w:proofErr w:type="spellEnd"/>
      <w:r w:rsidRPr="00E36D53">
        <w:rPr>
          <w:rFonts w:ascii="Book Antiqua" w:hAnsi="Book Antiqua"/>
          <w:szCs w:val="22"/>
          <w:lang w:val="sr-Cyrl-RS"/>
        </w:rPr>
        <w:t xml:space="preserve"> надлежних органа по његовим захтевима за санацију клизишта на кат. парцели број </w:t>
      </w:r>
      <w:r w:rsidR="009F5337" w:rsidRPr="00E36D53">
        <w:rPr>
          <w:rFonts w:ascii="Book Antiqua" w:hAnsi="Book Antiqua"/>
          <w:szCs w:val="22"/>
          <w:lang w:val="sr-Cyrl-RS"/>
        </w:rPr>
        <w:t>…</w:t>
      </w:r>
      <w:r w:rsidRPr="00E36D53">
        <w:rPr>
          <w:rFonts w:ascii="Book Antiqua" w:hAnsi="Book Antiqua"/>
          <w:szCs w:val="22"/>
          <w:lang w:val="sr-Cyrl-RS"/>
        </w:rPr>
        <w:t>, који од 2014. године упућује Управи градске општине Лазаревац.</w:t>
      </w:r>
    </w:p>
    <w:p w:rsidR="005D6737" w:rsidRPr="00E36D53" w:rsidRDefault="005D6737" w:rsidP="005D6737">
      <w:pPr>
        <w:jc w:val="both"/>
        <w:rPr>
          <w:rFonts w:ascii="Book Antiqua" w:hAnsi="Book Antiqua"/>
          <w:szCs w:val="22"/>
          <w:lang w:val="sr-Cyrl-RS"/>
        </w:rPr>
      </w:pPr>
      <w:r w:rsidRPr="00E36D53">
        <w:rPr>
          <w:rFonts w:ascii="Book Antiqua" w:hAnsi="Book Antiqua"/>
          <w:szCs w:val="22"/>
          <w:lang w:val="sr-Cyrl-RS"/>
        </w:rPr>
        <w:t xml:space="preserve">Из документације која је приложена уз притужбу и поступка који се води пред Градским </w:t>
      </w:r>
      <w:proofErr w:type="spellStart"/>
      <w:r w:rsidRPr="00E36D53">
        <w:rPr>
          <w:rFonts w:ascii="Book Antiqua" w:hAnsi="Book Antiqua"/>
          <w:szCs w:val="22"/>
          <w:lang w:val="sr-Cyrl-RS"/>
        </w:rPr>
        <w:t>омбудсманом</w:t>
      </w:r>
      <w:proofErr w:type="spellEnd"/>
      <w:r w:rsidRPr="00E36D53">
        <w:rPr>
          <w:rFonts w:ascii="Book Antiqua" w:hAnsi="Book Antiqua"/>
          <w:szCs w:val="22"/>
          <w:lang w:val="sr-Cyrl-RS"/>
        </w:rPr>
        <w:t xml:space="preserve"> града Београда, произилази да је Управа Градске општине Лазаревац у претходном периоду и то 2019. и 2021. године излазила на терен и записник о извршеном прегледу прослеђивала Управи за ванредне ситуације у Београду, ради потребе да стручна лица, геолог и хидролог, изврше преглед предметног клизишта. </w:t>
      </w:r>
      <w:r w:rsidR="004F48C5" w:rsidRPr="00E36D53">
        <w:rPr>
          <w:rFonts w:ascii="Book Antiqua" w:hAnsi="Book Antiqua"/>
          <w:szCs w:val="22"/>
          <w:lang w:val="sr-Cyrl-RS"/>
        </w:rPr>
        <w:t xml:space="preserve">Надаље произилази да је Управа за ванредне ситуације у Београду дописом од 28. јула 2021. године обавестила Градску општину Лазаревац да је захтев за санацију клизишта са записником Комисије проследила Градском штабу за ванредне ситуације града Београда. Потом се наводи да је Секретаријат за послове одбране, ванредних ситуација и координацију у Београду, дописом од 24. фебруара 2023. године Градској општини Лазаревац проследио обавештење Одељења за грађевинску инспекцију Градске управе града Београду. </w:t>
      </w:r>
      <w:r w:rsidRPr="00E36D53">
        <w:rPr>
          <w:rFonts w:ascii="Book Antiqua" w:hAnsi="Book Antiqua"/>
          <w:szCs w:val="22"/>
          <w:lang w:val="sr-Cyrl-RS"/>
        </w:rPr>
        <w:t xml:space="preserve">У </w:t>
      </w:r>
      <w:r w:rsidR="004F48C5" w:rsidRPr="00E36D53">
        <w:rPr>
          <w:rFonts w:ascii="Book Antiqua" w:hAnsi="Book Antiqua"/>
          <w:szCs w:val="22"/>
          <w:lang w:val="sr-Cyrl-RS"/>
        </w:rPr>
        <w:t xml:space="preserve">наведеном </w:t>
      </w:r>
      <w:r w:rsidRPr="00E36D53">
        <w:rPr>
          <w:rFonts w:ascii="Book Antiqua" w:hAnsi="Book Antiqua"/>
          <w:szCs w:val="22"/>
          <w:lang w:val="sr-Cyrl-RS"/>
        </w:rPr>
        <w:t>обавештењу од 31. јануара 2023. године, грађевински инспектор града Београда је навео да су „објекти на наведеној адреси слабије одржавани, да су се на истим појавила мања оштећења у виду површинских пукотина, да је на помоћном објекту старости око сто година урушена кровна конструкција, те да се не може утврдити тачан узрок наведених оштећења објекта, као и да се није могло евидентирати инспекцијским прегледом клизиште, а да је увидом у план Дирекције за грађевинско земљиште и изградњу Београда утврђено да на територији општине Лазаревац није евидентирано клизиште.“</w:t>
      </w:r>
    </w:p>
    <w:p w:rsidR="005D6737" w:rsidRPr="00E36D53" w:rsidRDefault="005D6737" w:rsidP="005D6737">
      <w:pPr>
        <w:jc w:val="both"/>
        <w:rPr>
          <w:rFonts w:ascii="Book Antiqua" w:hAnsi="Book Antiqua"/>
          <w:szCs w:val="22"/>
          <w:lang w:val="sr-Cyrl-RS"/>
        </w:rPr>
      </w:pPr>
      <w:r w:rsidRPr="00E36D53">
        <w:rPr>
          <w:rFonts w:ascii="Book Antiqua" w:hAnsi="Book Antiqua"/>
          <w:szCs w:val="22"/>
          <w:lang w:val="sr-Cyrl-RS"/>
        </w:rPr>
        <w:t xml:space="preserve">Надаље, Управа Градске општине Лазаревац је у допису упућеном Градском </w:t>
      </w:r>
      <w:proofErr w:type="spellStart"/>
      <w:r w:rsidRPr="00E36D53">
        <w:rPr>
          <w:rFonts w:ascii="Book Antiqua" w:hAnsi="Book Antiqua"/>
          <w:szCs w:val="22"/>
          <w:lang w:val="sr-Cyrl-RS"/>
        </w:rPr>
        <w:t>омбудсману</w:t>
      </w:r>
      <w:proofErr w:type="spellEnd"/>
      <w:r w:rsidRPr="00E36D53">
        <w:rPr>
          <w:rFonts w:ascii="Book Antiqua" w:hAnsi="Book Antiqua"/>
          <w:szCs w:val="22"/>
          <w:lang w:val="sr-Cyrl-RS"/>
        </w:rPr>
        <w:t xml:space="preserve"> града Београда </w:t>
      </w:r>
      <w:r w:rsidR="009F5337" w:rsidRPr="00E36D53">
        <w:rPr>
          <w:rFonts w:ascii="Book Antiqua" w:hAnsi="Book Antiqua"/>
          <w:szCs w:val="22"/>
          <w:lang w:val="sr-Cyrl-RS"/>
        </w:rPr>
        <w:t>…</w:t>
      </w:r>
      <w:r w:rsidRPr="00E36D53">
        <w:rPr>
          <w:rFonts w:ascii="Book Antiqua" w:hAnsi="Book Antiqua"/>
          <w:szCs w:val="22"/>
          <w:lang w:val="sr-Cyrl-RS"/>
        </w:rPr>
        <w:t xml:space="preserve"> од 14. децембра 2023. године, истакла да је након консултација са стручним лицима из Геолошког завода, Градска општина Лазаревац упутила захтев Министарству </w:t>
      </w:r>
      <w:r w:rsidRPr="00E36D53">
        <w:rPr>
          <w:rFonts w:ascii="Book Antiqua" w:hAnsi="Book Antiqua"/>
          <w:szCs w:val="22"/>
          <w:lang w:val="sr-Cyrl-RS"/>
        </w:rPr>
        <w:lastRenderedPageBreak/>
        <w:t xml:space="preserve">рударства и енергетике да стручна лица утврде да ли постоји клизиште на кат. парцелама број </w:t>
      </w:r>
      <w:r w:rsidR="009F5337" w:rsidRPr="00E36D53">
        <w:rPr>
          <w:rFonts w:ascii="Book Antiqua" w:hAnsi="Book Antiqua"/>
          <w:szCs w:val="22"/>
          <w:lang w:val="sr-Cyrl-RS"/>
        </w:rPr>
        <w:t>…</w:t>
      </w:r>
      <w:r w:rsidRPr="00E36D53">
        <w:rPr>
          <w:rFonts w:ascii="Book Antiqua" w:hAnsi="Book Antiqua"/>
          <w:szCs w:val="22"/>
          <w:lang w:val="sr-Cyrl-RS"/>
        </w:rPr>
        <w:t xml:space="preserve">, да се изврши процена опасности по живот и здравље чланова домаћинства </w:t>
      </w:r>
      <w:r w:rsidR="009F5337" w:rsidRPr="00E36D53">
        <w:rPr>
          <w:rFonts w:ascii="Book Antiqua" w:hAnsi="Book Antiqua"/>
          <w:szCs w:val="22"/>
          <w:lang w:val="sr-Cyrl-RS"/>
        </w:rPr>
        <w:t>АА</w:t>
      </w:r>
      <w:r w:rsidRPr="00E36D53">
        <w:rPr>
          <w:rFonts w:ascii="Book Antiqua" w:hAnsi="Book Antiqua"/>
          <w:szCs w:val="22"/>
          <w:lang w:val="sr-Cyrl-RS"/>
        </w:rPr>
        <w:t>, као и мере санације клизишта.</w:t>
      </w:r>
    </w:p>
    <w:p w:rsidR="003C729D" w:rsidRPr="00E36D53" w:rsidRDefault="004F48C5" w:rsidP="005A1B45">
      <w:pPr>
        <w:spacing w:before="120"/>
        <w:contextualSpacing/>
        <w:jc w:val="both"/>
        <w:rPr>
          <w:rFonts w:ascii="Book Antiqua" w:hAnsi="Book Antiqua"/>
          <w:szCs w:val="22"/>
          <w:lang w:val="sr-Cyrl-RS"/>
        </w:rPr>
      </w:pPr>
      <w:r w:rsidRPr="00E36D53">
        <w:rPr>
          <w:rFonts w:ascii="Book Antiqua" w:hAnsi="Book Antiqua"/>
          <w:szCs w:val="22"/>
          <w:lang w:val="sr-Cyrl-RS"/>
        </w:rPr>
        <w:t>С тим у вези, п</w:t>
      </w:r>
      <w:r w:rsidR="00C80AAE" w:rsidRPr="00E36D53">
        <w:rPr>
          <w:rFonts w:ascii="Book Antiqua" w:hAnsi="Book Antiqua"/>
          <w:szCs w:val="22"/>
          <w:lang w:val="sr-Cyrl-RS"/>
        </w:rPr>
        <w:t>оступајући по притужби</w:t>
      </w:r>
      <w:r w:rsidR="00A712FD" w:rsidRPr="00E36D53">
        <w:rPr>
          <w:rFonts w:ascii="Book Antiqua" w:hAnsi="Book Antiqua"/>
          <w:szCs w:val="22"/>
          <w:lang w:val="sr-Cyrl-RS"/>
        </w:rPr>
        <w:t>,</w:t>
      </w:r>
      <w:r w:rsidR="00C80AAE" w:rsidRPr="00E36D53">
        <w:rPr>
          <w:rFonts w:ascii="Book Antiqua" w:hAnsi="Book Antiqua"/>
          <w:szCs w:val="22"/>
          <w:lang w:val="sr-Cyrl-RS"/>
        </w:rPr>
        <w:t xml:space="preserve"> Заштитник грађана </w:t>
      </w:r>
      <w:r w:rsidR="005D6737" w:rsidRPr="00E36D53">
        <w:rPr>
          <w:rFonts w:ascii="Book Antiqua" w:hAnsi="Book Antiqua"/>
          <w:szCs w:val="22"/>
          <w:lang w:val="sr-Cyrl-RS"/>
        </w:rPr>
        <w:t xml:space="preserve">се актом </w:t>
      </w:r>
      <w:proofErr w:type="spellStart"/>
      <w:r w:rsidR="005D6737" w:rsidRPr="00E36D53">
        <w:rPr>
          <w:rFonts w:ascii="Book Antiqua" w:hAnsi="Book Antiqua"/>
          <w:szCs w:val="22"/>
          <w:lang w:val="sr-Cyrl-RS"/>
        </w:rPr>
        <w:t>дел</w:t>
      </w:r>
      <w:proofErr w:type="spellEnd"/>
      <w:r w:rsidR="005D6737" w:rsidRPr="00E36D53">
        <w:rPr>
          <w:rFonts w:ascii="Book Antiqua" w:hAnsi="Book Antiqua"/>
          <w:szCs w:val="22"/>
          <w:lang w:val="sr-Cyrl-RS"/>
        </w:rPr>
        <w:t xml:space="preserve">. број 3564 од 8. фебруара 2024. године обратио Министарству рударства и енергетике ради информација о поступању по наведеном захтеву Градске општине Лазаревац. </w:t>
      </w:r>
    </w:p>
    <w:p w:rsidR="005A1B45" w:rsidRPr="00E36D53" w:rsidRDefault="005A1B45" w:rsidP="005A1B45">
      <w:pPr>
        <w:spacing w:after="0" w:line="120" w:lineRule="auto"/>
        <w:jc w:val="both"/>
        <w:rPr>
          <w:rFonts w:ascii="Book Antiqua" w:hAnsi="Book Antiqua"/>
          <w:szCs w:val="22"/>
          <w:lang w:val="sr-Cyrl-RS"/>
        </w:rPr>
      </w:pPr>
    </w:p>
    <w:p w:rsidR="005D6737" w:rsidRPr="00E36D53" w:rsidRDefault="005D6737" w:rsidP="005D6737">
      <w:pPr>
        <w:jc w:val="both"/>
        <w:rPr>
          <w:rFonts w:ascii="Book Antiqua" w:hAnsi="Book Antiqua"/>
          <w:szCs w:val="22"/>
          <w:lang w:val="sr-Cyrl-RS"/>
        </w:rPr>
      </w:pPr>
      <w:r w:rsidRPr="00E36D53">
        <w:rPr>
          <w:rFonts w:ascii="Book Antiqua" w:hAnsi="Book Antiqua"/>
          <w:szCs w:val="22"/>
          <w:lang w:val="sr-Cyrl-RS"/>
        </w:rPr>
        <w:t xml:space="preserve">Министарство рударства и енергетике је актом број </w:t>
      </w:r>
      <w:r w:rsidR="009F5337" w:rsidRPr="00E36D53">
        <w:rPr>
          <w:rFonts w:ascii="Book Antiqua" w:hAnsi="Book Antiqua"/>
          <w:szCs w:val="22"/>
          <w:lang w:val="sr-Cyrl-RS"/>
        </w:rPr>
        <w:t>…</w:t>
      </w:r>
      <w:r w:rsidRPr="00E36D53">
        <w:rPr>
          <w:rFonts w:ascii="Book Antiqua" w:hAnsi="Book Antiqua"/>
          <w:szCs w:val="22"/>
          <w:lang w:val="sr-Cyrl-RS"/>
        </w:rPr>
        <w:t xml:space="preserve"> од 7. фебруара 2024. године који је Заштитник грађана примио 11. марта 2024. године, обавештен о поступању Геолошког завода Србије који врши истраживања и мониторинг клизишта, те сачињеном извештају у датом случају. На основу приложеног Извештаја о прегледу терена на кат. парцелама број </w:t>
      </w:r>
      <w:r w:rsidR="009F5337" w:rsidRPr="00E36D53">
        <w:rPr>
          <w:rFonts w:ascii="Book Antiqua" w:hAnsi="Book Antiqua"/>
          <w:szCs w:val="22"/>
          <w:lang w:val="sr-Cyrl-RS"/>
        </w:rPr>
        <w:t>…</w:t>
      </w:r>
      <w:r w:rsidRPr="00E36D53">
        <w:rPr>
          <w:rFonts w:ascii="Book Antiqua" w:hAnsi="Book Antiqua"/>
          <w:szCs w:val="22"/>
          <w:lang w:val="sr-Cyrl-RS"/>
        </w:rPr>
        <w:t xml:space="preserve"> на територији Градске општине Лазаревац број</w:t>
      </w:r>
      <w:r w:rsidR="009F5337" w:rsidRPr="00E36D53">
        <w:rPr>
          <w:rFonts w:ascii="Book Antiqua" w:hAnsi="Book Antiqua"/>
          <w:szCs w:val="22"/>
          <w:lang w:val="sr-Cyrl-RS"/>
        </w:rPr>
        <w:t xml:space="preserve"> …</w:t>
      </w:r>
      <w:r w:rsidRPr="00E36D53">
        <w:rPr>
          <w:rFonts w:ascii="Book Antiqua" w:hAnsi="Book Antiqua"/>
          <w:szCs w:val="22"/>
          <w:lang w:val="sr-Cyrl-RS"/>
        </w:rPr>
        <w:t xml:space="preserve"> од 9. фебруара 2024. године, произилази да је након прегледа дате локације закључено да се предметне парцеле налазе у зони активног клизишта, да су на терену уочене дубоке пукотине, да постоје значајна оштећења на спољним зидовима објекта, а што представља велики ризик по статичку стабилност објекта, те постоји реална вероватноћа  да се за време обилних падавина објекти потпуно уруше и угрозе животе људи. Истакнуто је да се са санационим мерама закаснило јер су објекти и терен претрпели велике деформације, те се предлаже исељавање са ове локације и изградња новог објекта на другој стабилној локацији. Посебно је изнета напомена да боравак и становање у објекту није безбедно.</w:t>
      </w:r>
    </w:p>
    <w:p w:rsidR="005D6737" w:rsidRPr="00E36D53" w:rsidRDefault="005D6737" w:rsidP="005D6737">
      <w:pPr>
        <w:spacing w:after="0"/>
        <w:jc w:val="both"/>
        <w:rPr>
          <w:rFonts w:ascii="Book Antiqua" w:hAnsi="Book Antiqua" w:cs="Arial"/>
          <w:szCs w:val="22"/>
          <w:lang w:val="sr-Cyrl-RS"/>
        </w:rPr>
      </w:pPr>
      <w:r w:rsidRPr="00E36D53">
        <w:rPr>
          <w:rFonts w:ascii="Book Antiqua" w:hAnsi="Book Antiqua" w:cs="Arial"/>
          <w:szCs w:val="22"/>
          <w:lang w:val="sr-Cyrl-RS"/>
        </w:rPr>
        <w:t>У телефонском разговору са начелником Одељења за образовање, културу и социјална питања Градске општине Лазаревац, Заштитник грађана је обавештен да ће се у Градској општини Лазаревац заказати седница Штаба на којој ће се донети одлука да се од града Београда захтевају средства за решавање овог проблема, а с обзиром да су буџетска средства ГО Лазаревац недовољна. Накнадно је истакнуто да ће наведени Извештај Геолошког завода Србије бити прослеђен и Министарству за јавна улагања</w:t>
      </w:r>
      <w:r w:rsidR="00ED58CF" w:rsidRPr="00E36D53">
        <w:rPr>
          <w:rFonts w:ascii="Book Antiqua" w:hAnsi="Book Antiqua" w:cs="Arial"/>
          <w:szCs w:val="22"/>
          <w:lang w:val="sr-Cyrl-RS"/>
        </w:rPr>
        <w:t xml:space="preserve">, а потом и да је 28. марта 2024. године </w:t>
      </w:r>
      <w:r w:rsidR="00A97BA1" w:rsidRPr="00E36D53">
        <w:rPr>
          <w:rFonts w:ascii="Book Antiqua" w:hAnsi="Book Antiqua" w:cs="Arial"/>
          <w:szCs w:val="22"/>
          <w:lang w:val="sr-Cyrl-RS"/>
        </w:rPr>
        <w:t>поднета пријава</w:t>
      </w:r>
      <w:r w:rsidR="00ED58CF" w:rsidRPr="00E36D53">
        <w:rPr>
          <w:rFonts w:ascii="Book Antiqua" w:hAnsi="Book Antiqua" w:cs="Arial"/>
          <w:szCs w:val="22"/>
          <w:lang w:val="sr-Cyrl-RS"/>
        </w:rPr>
        <w:t xml:space="preserve"> грађевинск</w:t>
      </w:r>
      <w:r w:rsidR="00A97BA1" w:rsidRPr="00E36D53">
        <w:rPr>
          <w:rFonts w:ascii="Book Antiqua" w:hAnsi="Book Antiqua" w:cs="Arial"/>
          <w:szCs w:val="22"/>
          <w:lang w:val="sr-Cyrl-RS"/>
        </w:rPr>
        <w:t>ој</w:t>
      </w:r>
      <w:r w:rsidR="00ED58CF" w:rsidRPr="00E36D53">
        <w:rPr>
          <w:rFonts w:ascii="Book Antiqua" w:hAnsi="Book Antiqua" w:cs="Arial"/>
          <w:szCs w:val="22"/>
          <w:lang w:val="sr-Cyrl-RS"/>
        </w:rPr>
        <w:t xml:space="preserve"> инспекциј</w:t>
      </w:r>
      <w:r w:rsidR="00A97BA1" w:rsidRPr="00E36D53">
        <w:rPr>
          <w:rFonts w:ascii="Book Antiqua" w:hAnsi="Book Antiqua" w:cs="Arial"/>
          <w:szCs w:val="22"/>
          <w:lang w:val="sr-Cyrl-RS"/>
        </w:rPr>
        <w:t>и</w:t>
      </w:r>
      <w:r w:rsidR="00ED58CF" w:rsidRPr="00E36D53">
        <w:rPr>
          <w:rFonts w:ascii="Book Antiqua" w:hAnsi="Book Antiqua" w:cs="Arial"/>
          <w:szCs w:val="22"/>
          <w:lang w:val="sr-Cyrl-RS"/>
        </w:rPr>
        <w:t xml:space="preserve"> града Београда</w:t>
      </w:r>
      <w:r w:rsidR="00A97BA1" w:rsidRPr="00E36D53">
        <w:rPr>
          <w:rFonts w:ascii="Book Antiqua" w:hAnsi="Book Antiqua" w:cs="Arial"/>
          <w:szCs w:val="22"/>
          <w:lang w:val="sr-Cyrl-RS"/>
        </w:rPr>
        <w:t xml:space="preserve"> за излазак на терен</w:t>
      </w:r>
      <w:r w:rsidR="00ED58CF" w:rsidRPr="00E36D53">
        <w:rPr>
          <w:rFonts w:ascii="Book Antiqua" w:hAnsi="Book Antiqua" w:cs="Arial"/>
          <w:szCs w:val="22"/>
          <w:lang w:val="sr-Cyrl-RS"/>
        </w:rPr>
        <w:t>, а како би се комплетирала читава документација и испоштовала процедура прослеђивања предмета граду Београду ради пружања помоћи.</w:t>
      </w:r>
      <w:r w:rsidR="00C71C80" w:rsidRPr="00E36D53">
        <w:rPr>
          <w:rFonts w:ascii="Book Antiqua" w:hAnsi="Book Antiqua" w:cs="Arial"/>
          <w:szCs w:val="22"/>
          <w:lang w:val="sr-Cyrl-RS"/>
        </w:rPr>
        <w:t xml:space="preserve"> Међутим, како следи на основу последњих расположивих информација, грађевинска инспекција града Београда још увек није поступила по пријави Градске општине Лазаревац и извршила инспекцијски надзор у датом случају.</w:t>
      </w:r>
    </w:p>
    <w:p w:rsidR="005D6737" w:rsidRPr="00E36D53" w:rsidRDefault="005D6737" w:rsidP="005D6737">
      <w:pPr>
        <w:spacing w:after="0" w:line="120" w:lineRule="auto"/>
        <w:jc w:val="both"/>
        <w:rPr>
          <w:rFonts w:ascii="Book Antiqua" w:hAnsi="Book Antiqua" w:cs="Arial"/>
          <w:szCs w:val="22"/>
          <w:lang w:val="sr-Cyrl-RS"/>
        </w:rPr>
      </w:pPr>
    </w:p>
    <w:p w:rsidR="004F48C5" w:rsidRPr="00E36D53" w:rsidRDefault="004F48C5" w:rsidP="004F48C5">
      <w:pPr>
        <w:spacing w:after="0"/>
        <w:jc w:val="both"/>
        <w:rPr>
          <w:rFonts w:ascii="Book Antiqua" w:hAnsi="Book Antiqua"/>
          <w:szCs w:val="22"/>
          <w:lang w:val="sr-Cyrl-RS"/>
        </w:rPr>
      </w:pPr>
      <w:r w:rsidRPr="00E36D53">
        <w:rPr>
          <w:rFonts w:ascii="Book Antiqua" w:hAnsi="Book Antiqua"/>
          <w:szCs w:val="22"/>
          <w:lang w:val="sr-Cyrl-RS"/>
        </w:rPr>
        <w:t xml:space="preserve">Заштитник грађана се овим поводом обратио и Министарству за јавна улагања, као и Градском </w:t>
      </w:r>
      <w:proofErr w:type="spellStart"/>
      <w:r w:rsidRPr="00E36D53">
        <w:rPr>
          <w:rFonts w:ascii="Book Antiqua" w:hAnsi="Book Antiqua"/>
          <w:szCs w:val="22"/>
          <w:lang w:val="sr-Cyrl-RS"/>
        </w:rPr>
        <w:t>омбудсману</w:t>
      </w:r>
      <w:proofErr w:type="spellEnd"/>
      <w:r w:rsidRPr="00E36D53">
        <w:rPr>
          <w:rFonts w:ascii="Book Antiqua" w:hAnsi="Book Antiqua"/>
          <w:szCs w:val="22"/>
          <w:lang w:val="sr-Cyrl-RS"/>
        </w:rPr>
        <w:t xml:space="preserve"> града Београда, ради пружања даљих информација неопходних за сагледавања целокупних навода из притужбе. Међутим, до дана сачињавања овог извештаја, Заштитник грађана није примио тражене информације.</w:t>
      </w:r>
    </w:p>
    <w:p w:rsidR="004F48C5" w:rsidRPr="00E36D53" w:rsidRDefault="004F48C5" w:rsidP="004F48C5">
      <w:pPr>
        <w:spacing w:after="0" w:line="120" w:lineRule="auto"/>
        <w:jc w:val="both"/>
        <w:rPr>
          <w:rFonts w:ascii="Book Antiqua" w:hAnsi="Book Antiqua"/>
          <w:szCs w:val="22"/>
          <w:lang w:val="sr-Cyrl-RS"/>
        </w:rPr>
      </w:pPr>
    </w:p>
    <w:p w:rsidR="005D6737" w:rsidRPr="00E36D53" w:rsidRDefault="005D6737" w:rsidP="005D6737">
      <w:pPr>
        <w:spacing w:after="0"/>
        <w:jc w:val="both"/>
        <w:rPr>
          <w:rFonts w:ascii="Book Antiqua" w:hAnsi="Book Antiqua" w:cs="Arial"/>
          <w:szCs w:val="22"/>
          <w:lang w:val="sr-Cyrl-RS"/>
        </w:rPr>
      </w:pPr>
      <w:r w:rsidRPr="00E36D53">
        <w:rPr>
          <w:rFonts w:ascii="Book Antiqua" w:hAnsi="Book Antiqua"/>
          <w:szCs w:val="22"/>
          <w:lang w:val="sr-Cyrl-RS"/>
        </w:rPr>
        <w:t xml:space="preserve">У међувремену, </w:t>
      </w:r>
      <w:proofErr w:type="spellStart"/>
      <w:r w:rsidRPr="00E36D53">
        <w:rPr>
          <w:rFonts w:ascii="Book Antiqua" w:hAnsi="Book Antiqua"/>
          <w:szCs w:val="22"/>
          <w:lang w:val="sr-Cyrl-RS"/>
        </w:rPr>
        <w:t>притужилац</w:t>
      </w:r>
      <w:proofErr w:type="spellEnd"/>
      <w:r w:rsidRPr="00E36D53">
        <w:rPr>
          <w:rFonts w:ascii="Book Antiqua" w:hAnsi="Book Antiqua"/>
          <w:szCs w:val="22"/>
          <w:lang w:val="sr-Cyrl-RS"/>
        </w:rPr>
        <w:t xml:space="preserve"> и његова супруга су у више наврата у непосредном разговору са Стручном службом Заштитника грађана истакли тешке услове у којима живе, </w:t>
      </w:r>
      <w:r w:rsidRPr="00E36D53">
        <w:rPr>
          <w:rFonts w:ascii="Book Antiqua" w:hAnsi="Book Antiqua" w:cs="Arial"/>
          <w:szCs w:val="22"/>
          <w:lang w:val="sr-Cyrl-RS"/>
        </w:rPr>
        <w:t xml:space="preserve">да се њихова кућа данас налази у јако лошем стању, да су болесни, да им кроз пукотине које су настале услед клизишта глодари непрестано улазе у кућу, као и да од померања тла постоји опасност од урушавања електричних инсталација и настанка штете по читаво насеље. У телефонском разговору од 7. марта 2024. године, </w:t>
      </w:r>
      <w:proofErr w:type="spellStart"/>
      <w:r w:rsidRPr="00E36D53">
        <w:rPr>
          <w:rFonts w:ascii="Book Antiqua" w:hAnsi="Book Antiqua" w:cs="Arial"/>
          <w:szCs w:val="22"/>
          <w:lang w:val="sr-Cyrl-RS"/>
        </w:rPr>
        <w:t>притужиоци</w:t>
      </w:r>
      <w:proofErr w:type="spellEnd"/>
      <w:r w:rsidRPr="00E36D53">
        <w:rPr>
          <w:rFonts w:ascii="Book Antiqua" w:hAnsi="Book Antiqua" w:cs="Arial"/>
          <w:szCs w:val="22"/>
          <w:lang w:val="sr-Cyrl-RS"/>
        </w:rPr>
        <w:t xml:space="preserve"> су известили Стручну службу Заштитника грађана да се урушила њихова помоћна зграда,</w:t>
      </w:r>
      <w:r w:rsidR="009A0C8B" w:rsidRPr="00E36D53">
        <w:rPr>
          <w:rFonts w:ascii="Book Antiqua" w:hAnsi="Book Antiqua" w:cs="Arial"/>
          <w:szCs w:val="22"/>
          <w:lang w:val="sr-Latn-RS"/>
        </w:rPr>
        <w:t xml:space="preserve"> </w:t>
      </w:r>
      <w:r w:rsidR="009A0C8B" w:rsidRPr="00E36D53">
        <w:rPr>
          <w:rFonts w:ascii="Book Antiqua" w:hAnsi="Book Antiqua" w:cs="Arial"/>
          <w:szCs w:val="22"/>
          <w:lang w:val="sr-Cyrl-RS"/>
        </w:rPr>
        <w:t>као и</w:t>
      </w:r>
      <w:r w:rsidRPr="00E36D53">
        <w:rPr>
          <w:rFonts w:ascii="Book Antiqua" w:hAnsi="Book Antiqua" w:cs="Arial"/>
          <w:szCs w:val="22"/>
          <w:lang w:val="sr-Cyrl-RS"/>
        </w:rPr>
        <w:t xml:space="preserve"> да</w:t>
      </w:r>
      <w:r w:rsidR="009A0C8B" w:rsidRPr="00E36D53">
        <w:rPr>
          <w:rFonts w:ascii="Book Antiqua" w:hAnsi="Book Antiqua" w:cs="Arial"/>
          <w:szCs w:val="22"/>
          <w:lang w:val="sr-Cyrl-RS"/>
        </w:rPr>
        <w:t xml:space="preserve"> више не смеју да бораве у кући</w:t>
      </w:r>
      <w:r w:rsidRPr="00E36D53">
        <w:rPr>
          <w:rFonts w:ascii="Book Antiqua" w:hAnsi="Book Antiqua" w:cs="Arial"/>
          <w:szCs w:val="22"/>
          <w:lang w:val="sr-Cyrl-RS"/>
        </w:rPr>
        <w:t>.</w:t>
      </w:r>
    </w:p>
    <w:p w:rsidR="005D6737" w:rsidRPr="00E36D53" w:rsidRDefault="005D6737" w:rsidP="00C71C80">
      <w:pPr>
        <w:spacing w:after="0" w:line="120" w:lineRule="auto"/>
        <w:jc w:val="both"/>
        <w:rPr>
          <w:rFonts w:ascii="Book Antiqua" w:hAnsi="Book Antiqua"/>
          <w:szCs w:val="22"/>
          <w:lang w:val="sr-Cyrl-RS"/>
        </w:rPr>
      </w:pPr>
    </w:p>
    <w:p w:rsidR="00AB3457" w:rsidRPr="00E36D53" w:rsidRDefault="00AB3457" w:rsidP="009C29DE">
      <w:pPr>
        <w:spacing w:after="0"/>
        <w:jc w:val="both"/>
        <w:rPr>
          <w:rFonts w:ascii="Book Antiqua" w:hAnsi="Book Antiqua" w:cs="Arial"/>
          <w:szCs w:val="22"/>
          <w:lang w:val="sr-Cyrl-RS"/>
        </w:rPr>
      </w:pPr>
      <w:r w:rsidRPr="00E36D53">
        <w:rPr>
          <w:rFonts w:ascii="Book Antiqua" w:hAnsi="Book Antiqua" w:cs="Arial"/>
          <w:szCs w:val="22"/>
          <w:lang w:val="sr-Cyrl-RS"/>
        </w:rPr>
        <w:t>Сходно принципима добре управе, при доношењу одлука и вршењу других службених радњи, органи јавне власти и јавни службеници се старају да мере и радње које предузимају буду у сразмери са циљем којем се у поступку тежи, као и да поступак воде сврсисходно, према циљу због кога је покренут. Органи јавне власти и јавни службеници поштују оправдана и разумна очекивања која грађани имају, посебно с обзиром на претходну праксу органа јавне власти или која су ти или други органи и службеници створили. Они се уздржавају од стварања нереалних и нетачних очекивања код грађана, односно предузимају све разумне мере како таква очекивања не би била створена код савесних грађана.</w:t>
      </w:r>
    </w:p>
    <w:p w:rsidR="00AB3457" w:rsidRPr="00E36D53" w:rsidRDefault="00AB3457" w:rsidP="009C29DE">
      <w:pPr>
        <w:spacing w:after="0"/>
        <w:jc w:val="both"/>
        <w:rPr>
          <w:rFonts w:ascii="Book Antiqua" w:hAnsi="Book Antiqua" w:cs="Arial"/>
          <w:szCs w:val="22"/>
          <w:lang w:val="sr-Cyrl-RS"/>
        </w:rPr>
      </w:pPr>
    </w:p>
    <w:p w:rsidR="002D03A8" w:rsidRPr="00E36D53" w:rsidRDefault="00ED58CF" w:rsidP="009C29DE">
      <w:pPr>
        <w:spacing w:after="0"/>
        <w:jc w:val="both"/>
        <w:rPr>
          <w:rFonts w:ascii="Book Antiqua" w:hAnsi="Book Antiqua" w:cs="Arial"/>
          <w:szCs w:val="22"/>
          <w:lang w:val="sr-Cyrl-RS"/>
        </w:rPr>
      </w:pPr>
      <w:r w:rsidRPr="00E36D53">
        <w:rPr>
          <w:rFonts w:ascii="Book Antiqua" w:hAnsi="Book Antiqua" w:cs="Arial"/>
          <w:szCs w:val="22"/>
          <w:lang w:val="sr-Cyrl-RS"/>
        </w:rPr>
        <w:lastRenderedPageBreak/>
        <w:t>С</w:t>
      </w:r>
      <w:r w:rsidR="004F48C5" w:rsidRPr="00E36D53">
        <w:rPr>
          <w:rFonts w:ascii="Book Antiqua" w:hAnsi="Book Antiqua" w:cs="Arial"/>
          <w:szCs w:val="22"/>
          <w:lang w:val="sr-Cyrl-RS"/>
        </w:rPr>
        <w:t>тога,</w:t>
      </w:r>
      <w:r w:rsidRPr="00E36D53">
        <w:rPr>
          <w:rFonts w:ascii="Book Antiqua" w:hAnsi="Book Antiqua" w:cs="Arial"/>
          <w:szCs w:val="22"/>
          <w:lang w:val="sr-Cyrl-RS"/>
        </w:rPr>
        <w:t xml:space="preserve"> на основу расположивих информација и примљене документације, Заштитник грађана </w:t>
      </w:r>
      <w:r w:rsidR="00C71C80" w:rsidRPr="00E36D53">
        <w:rPr>
          <w:rFonts w:ascii="Book Antiqua" w:hAnsi="Book Antiqua" w:cs="Arial"/>
          <w:szCs w:val="22"/>
          <w:lang w:val="sr-Cyrl-RS"/>
        </w:rPr>
        <w:t>констатује</w:t>
      </w:r>
      <w:r w:rsidRPr="00E36D53">
        <w:rPr>
          <w:rFonts w:ascii="Book Antiqua" w:hAnsi="Book Antiqua" w:cs="Arial"/>
          <w:szCs w:val="22"/>
          <w:lang w:val="sr-Cyrl-RS"/>
        </w:rPr>
        <w:t xml:space="preserve"> да се породица </w:t>
      </w:r>
      <w:r w:rsidR="009F5337" w:rsidRPr="00E36D53">
        <w:rPr>
          <w:rFonts w:ascii="Book Antiqua" w:hAnsi="Book Antiqua" w:cs="Arial"/>
          <w:szCs w:val="22"/>
          <w:lang w:val="sr-Cyrl-RS"/>
        </w:rPr>
        <w:t>АА</w:t>
      </w:r>
      <w:r w:rsidRPr="00E36D53">
        <w:rPr>
          <w:rFonts w:ascii="Book Antiqua" w:hAnsi="Book Antiqua" w:cs="Arial"/>
          <w:szCs w:val="22"/>
          <w:lang w:val="sr-Cyrl-RS"/>
        </w:rPr>
        <w:t xml:space="preserve"> уназад десет година, и то почев од елементарних непогода из 2014. године обраћала надлежним орг</w:t>
      </w:r>
      <w:r w:rsidR="00DE550F" w:rsidRPr="00E36D53">
        <w:rPr>
          <w:rFonts w:ascii="Book Antiqua" w:hAnsi="Book Antiqua" w:cs="Arial"/>
          <w:szCs w:val="22"/>
          <w:lang w:val="sr-Cyrl-RS"/>
        </w:rPr>
        <w:t>анима Градске општине Лазаревац и</w:t>
      </w:r>
      <w:r w:rsidRPr="00E36D53">
        <w:rPr>
          <w:rFonts w:ascii="Book Antiqua" w:hAnsi="Book Antiqua" w:cs="Arial"/>
          <w:szCs w:val="22"/>
          <w:lang w:val="sr-Cyrl-RS"/>
        </w:rPr>
        <w:t xml:space="preserve"> Град</w:t>
      </w:r>
      <w:r w:rsidR="00DE550F" w:rsidRPr="00E36D53">
        <w:rPr>
          <w:rFonts w:ascii="Book Antiqua" w:hAnsi="Book Antiqua" w:cs="Arial"/>
          <w:szCs w:val="22"/>
          <w:lang w:val="sr-Cyrl-RS"/>
        </w:rPr>
        <w:t>а</w:t>
      </w:r>
      <w:r w:rsidRPr="00E36D53">
        <w:rPr>
          <w:rFonts w:ascii="Book Antiqua" w:hAnsi="Book Antiqua" w:cs="Arial"/>
          <w:szCs w:val="22"/>
          <w:lang w:val="sr-Cyrl-RS"/>
        </w:rPr>
        <w:t xml:space="preserve"> Београд</w:t>
      </w:r>
      <w:r w:rsidR="00DE550F" w:rsidRPr="00E36D53">
        <w:rPr>
          <w:rFonts w:ascii="Book Antiqua" w:hAnsi="Book Antiqua" w:cs="Arial"/>
          <w:szCs w:val="22"/>
          <w:lang w:val="sr-Cyrl-RS"/>
        </w:rPr>
        <w:t>а</w:t>
      </w:r>
      <w:r w:rsidRPr="00E36D53">
        <w:rPr>
          <w:rFonts w:ascii="Book Antiqua" w:hAnsi="Book Antiqua" w:cs="Arial"/>
          <w:szCs w:val="22"/>
          <w:lang w:val="sr-Cyrl-RS"/>
        </w:rPr>
        <w:t>, ради пружања помоћи у циљу санације клизишта на њиховом имању. Међутим, и поред виш</w:t>
      </w:r>
      <w:r w:rsidR="004F48C5" w:rsidRPr="00E36D53">
        <w:rPr>
          <w:rFonts w:ascii="Book Antiqua" w:hAnsi="Book Antiqua" w:cs="Arial"/>
          <w:szCs w:val="22"/>
          <w:lang w:val="sr-Cyrl-RS"/>
        </w:rPr>
        <w:t xml:space="preserve">е узастопних обраћања </w:t>
      </w:r>
      <w:proofErr w:type="spellStart"/>
      <w:r w:rsidR="004F48C5" w:rsidRPr="00E36D53">
        <w:rPr>
          <w:rFonts w:ascii="Book Antiqua" w:hAnsi="Book Antiqua" w:cs="Arial"/>
          <w:szCs w:val="22"/>
          <w:lang w:val="sr-Cyrl-RS"/>
        </w:rPr>
        <w:t>притужиоца</w:t>
      </w:r>
      <w:proofErr w:type="spellEnd"/>
      <w:r w:rsidR="004F48C5" w:rsidRPr="00E36D53">
        <w:rPr>
          <w:rFonts w:ascii="Book Antiqua" w:hAnsi="Book Antiqua" w:cs="Arial"/>
          <w:szCs w:val="22"/>
          <w:lang w:val="sr-Cyrl-RS"/>
        </w:rPr>
        <w:t xml:space="preserve"> овим поводом, а последњи пут 2019. и 2021. године,</w:t>
      </w:r>
      <w:r w:rsidRPr="00E36D53">
        <w:rPr>
          <w:rFonts w:ascii="Book Antiqua" w:hAnsi="Book Antiqua" w:cs="Arial"/>
          <w:szCs w:val="22"/>
          <w:lang w:val="sr-Cyrl-RS"/>
        </w:rPr>
        <w:t xml:space="preserve"> конкретна помоћ и одговори органа су изостали, </w:t>
      </w:r>
      <w:r w:rsidR="004F48C5" w:rsidRPr="00E36D53">
        <w:rPr>
          <w:rFonts w:ascii="Book Antiqua" w:hAnsi="Book Antiqua" w:cs="Arial"/>
          <w:szCs w:val="22"/>
          <w:lang w:val="sr-Cyrl-RS"/>
        </w:rPr>
        <w:t>као и</w:t>
      </w:r>
      <w:r w:rsidR="002D03A8" w:rsidRPr="00E36D53">
        <w:rPr>
          <w:rFonts w:ascii="Book Antiqua" w:hAnsi="Book Antiqua" w:cs="Arial"/>
          <w:szCs w:val="22"/>
          <w:lang w:val="sr-Cyrl-RS"/>
        </w:rPr>
        <w:t xml:space="preserve"> преглед терена од стране стручних лица одговарајуће струке ради утврђивања постојања клизишта.</w:t>
      </w:r>
    </w:p>
    <w:p w:rsidR="002D03A8" w:rsidRPr="00E36D53" w:rsidRDefault="002D03A8" w:rsidP="00756936">
      <w:pPr>
        <w:spacing w:after="0" w:line="120" w:lineRule="auto"/>
        <w:jc w:val="both"/>
        <w:rPr>
          <w:rFonts w:ascii="Book Antiqua" w:hAnsi="Book Antiqua" w:cs="Arial"/>
          <w:szCs w:val="22"/>
          <w:lang w:val="sr-Cyrl-RS"/>
        </w:rPr>
      </w:pPr>
    </w:p>
    <w:p w:rsidR="00A21206" w:rsidRPr="00E36D53" w:rsidRDefault="002D03A8" w:rsidP="009C29DE">
      <w:pPr>
        <w:spacing w:after="0"/>
        <w:jc w:val="both"/>
        <w:rPr>
          <w:rFonts w:ascii="Book Antiqua" w:hAnsi="Book Antiqua" w:cs="Arial"/>
          <w:szCs w:val="22"/>
          <w:lang w:val="sr-Cyrl-RS"/>
        </w:rPr>
      </w:pPr>
      <w:r w:rsidRPr="00E36D53">
        <w:rPr>
          <w:rFonts w:ascii="Book Antiqua" w:hAnsi="Book Antiqua" w:cs="Arial"/>
          <w:szCs w:val="22"/>
          <w:lang w:val="sr-Cyrl-RS"/>
        </w:rPr>
        <w:t xml:space="preserve">Тек у фебруару 2024. године, </w:t>
      </w:r>
      <w:r w:rsidR="00AF3AE2" w:rsidRPr="00E36D53">
        <w:rPr>
          <w:rFonts w:ascii="Book Antiqua" w:hAnsi="Book Antiqua" w:cs="Arial"/>
          <w:szCs w:val="22"/>
          <w:lang w:val="sr-Cyrl-RS"/>
        </w:rPr>
        <w:t xml:space="preserve">на иницијативу Градске општине Лазаревац и </w:t>
      </w:r>
      <w:r w:rsidRPr="00E36D53">
        <w:rPr>
          <w:rFonts w:ascii="Book Antiqua" w:hAnsi="Book Antiqua" w:cs="Arial"/>
          <w:szCs w:val="22"/>
          <w:lang w:val="sr-Cyrl-RS"/>
        </w:rPr>
        <w:t>након прегледа локације од стране стр</w:t>
      </w:r>
      <w:r w:rsidR="00756936" w:rsidRPr="00E36D53">
        <w:rPr>
          <w:rFonts w:ascii="Book Antiqua" w:hAnsi="Book Antiqua" w:cs="Arial"/>
          <w:szCs w:val="22"/>
          <w:lang w:val="sr-Cyrl-RS"/>
        </w:rPr>
        <w:t>у</w:t>
      </w:r>
      <w:r w:rsidRPr="00E36D53">
        <w:rPr>
          <w:rFonts w:ascii="Book Antiqua" w:hAnsi="Book Antiqua" w:cs="Arial"/>
          <w:szCs w:val="22"/>
          <w:lang w:val="sr-Cyrl-RS"/>
        </w:rPr>
        <w:t xml:space="preserve">чњака Геолошког завода Србије, постаје неспорно да се парцеле </w:t>
      </w:r>
      <w:proofErr w:type="spellStart"/>
      <w:r w:rsidRPr="00E36D53">
        <w:rPr>
          <w:rFonts w:ascii="Book Antiqua" w:hAnsi="Book Antiqua" w:cs="Arial"/>
          <w:szCs w:val="22"/>
          <w:lang w:val="sr-Cyrl-RS"/>
        </w:rPr>
        <w:t>притужиоца</w:t>
      </w:r>
      <w:proofErr w:type="spellEnd"/>
      <w:r w:rsidRPr="00E36D53">
        <w:rPr>
          <w:rFonts w:ascii="Book Antiqua" w:hAnsi="Book Antiqua" w:cs="Arial"/>
          <w:szCs w:val="22"/>
          <w:lang w:val="sr-Cyrl-RS"/>
        </w:rPr>
        <w:t xml:space="preserve"> заиста налазе у зони активног клизишта те да је сада услед</w:t>
      </w:r>
      <w:r w:rsidR="00ED58CF" w:rsidRPr="00E36D53">
        <w:rPr>
          <w:rFonts w:ascii="Book Antiqua" w:hAnsi="Book Antiqua" w:cs="Arial"/>
          <w:szCs w:val="22"/>
          <w:lang w:val="sr-Cyrl-RS"/>
        </w:rPr>
        <w:t xml:space="preserve"> </w:t>
      </w:r>
      <w:proofErr w:type="spellStart"/>
      <w:r w:rsidR="00ED58CF" w:rsidRPr="00E36D53">
        <w:rPr>
          <w:rFonts w:ascii="Book Antiqua" w:hAnsi="Book Antiqua" w:cs="Arial"/>
          <w:szCs w:val="22"/>
          <w:lang w:val="sr-Cyrl-RS"/>
        </w:rPr>
        <w:t>протек</w:t>
      </w:r>
      <w:r w:rsidRPr="00E36D53">
        <w:rPr>
          <w:rFonts w:ascii="Book Antiqua" w:hAnsi="Book Antiqua" w:cs="Arial"/>
          <w:szCs w:val="22"/>
          <w:lang w:val="sr-Cyrl-RS"/>
        </w:rPr>
        <w:t>а</w:t>
      </w:r>
      <w:proofErr w:type="spellEnd"/>
      <w:r w:rsidR="00ED58CF" w:rsidRPr="00E36D53">
        <w:rPr>
          <w:rFonts w:ascii="Book Antiqua" w:hAnsi="Book Antiqua" w:cs="Arial"/>
          <w:szCs w:val="22"/>
          <w:lang w:val="sr-Cyrl-RS"/>
        </w:rPr>
        <w:t xml:space="preserve"> времена</w:t>
      </w:r>
      <w:r w:rsidRPr="00E36D53">
        <w:rPr>
          <w:rFonts w:ascii="Book Antiqua" w:hAnsi="Book Antiqua" w:cs="Arial"/>
          <w:szCs w:val="22"/>
          <w:lang w:val="sr-Cyrl-RS"/>
        </w:rPr>
        <w:t xml:space="preserve"> у ком нису предузимане никакве активности</w:t>
      </w:r>
      <w:r w:rsidR="00A97BA1" w:rsidRPr="00E36D53">
        <w:rPr>
          <w:rFonts w:ascii="Book Antiqua" w:hAnsi="Book Antiqua" w:cs="Arial"/>
          <w:szCs w:val="22"/>
          <w:lang w:val="sr-Cyrl-RS"/>
        </w:rPr>
        <w:t>,</w:t>
      </w:r>
      <w:r w:rsidR="00ED58CF" w:rsidRPr="00E36D53">
        <w:rPr>
          <w:rFonts w:ascii="Book Antiqua" w:hAnsi="Book Antiqua" w:cs="Arial"/>
          <w:szCs w:val="22"/>
          <w:lang w:val="sr-Cyrl-RS"/>
        </w:rPr>
        <w:t xml:space="preserve"> угрожена стабилност њ</w:t>
      </w:r>
      <w:r w:rsidR="00A97BA1" w:rsidRPr="00E36D53">
        <w:rPr>
          <w:rFonts w:ascii="Book Antiqua" w:hAnsi="Book Antiqua" w:cs="Arial"/>
          <w:szCs w:val="22"/>
          <w:lang w:val="sr-Cyrl-RS"/>
        </w:rPr>
        <w:t xml:space="preserve">ихових стамбених објеката који </w:t>
      </w:r>
      <w:r w:rsidR="00ED58CF" w:rsidRPr="00E36D53">
        <w:rPr>
          <w:rFonts w:ascii="Book Antiqua" w:hAnsi="Book Antiqua" w:cs="Arial"/>
          <w:szCs w:val="22"/>
          <w:lang w:val="sr-Cyrl-RS"/>
        </w:rPr>
        <w:t>прете да се</w:t>
      </w:r>
      <w:r w:rsidR="00DE550F" w:rsidRPr="00E36D53">
        <w:rPr>
          <w:rFonts w:ascii="Book Antiqua" w:hAnsi="Book Antiqua" w:cs="Arial"/>
          <w:szCs w:val="22"/>
          <w:lang w:val="sr-Cyrl-RS"/>
        </w:rPr>
        <w:t xml:space="preserve"> за време обилних падавина</w:t>
      </w:r>
      <w:r w:rsidR="00ED58CF" w:rsidRPr="00E36D53">
        <w:rPr>
          <w:rFonts w:ascii="Book Antiqua" w:hAnsi="Book Antiqua" w:cs="Arial"/>
          <w:szCs w:val="22"/>
          <w:lang w:val="sr-Cyrl-RS"/>
        </w:rPr>
        <w:t xml:space="preserve"> потпуно уруше и тиме угрозе животе људи.</w:t>
      </w:r>
    </w:p>
    <w:p w:rsidR="00ED58CF" w:rsidRPr="00E36D53" w:rsidRDefault="00ED58CF" w:rsidP="00756936">
      <w:pPr>
        <w:spacing w:after="0" w:line="120" w:lineRule="auto"/>
        <w:jc w:val="both"/>
        <w:rPr>
          <w:rFonts w:ascii="Book Antiqua" w:hAnsi="Book Antiqua" w:cs="Arial"/>
          <w:szCs w:val="22"/>
          <w:lang w:val="sr-Cyrl-RS"/>
        </w:rPr>
      </w:pPr>
    </w:p>
    <w:p w:rsidR="00AB3457" w:rsidRPr="00E36D53" w:rsidRDefault="00AB3457" w:rsidP="002D3917">
      <w:pPr>
        <w:spacing w:after="0"/>
        <w:jc w:val="both"/>
        <w:rPr>
          <w:rFonts w:ascii="Book Antiqua" w:hAnsi="Book Antiqua" w:cs="Arial"/>
          <w:color w:val="000000"/>
          <w:szCs w:val="22"/>
          <w:lang w:val="sr-Cyrl-RS"/>
        </w:rPr>
      </w:pPr>
      <w:r w:rsidRPr="00E36D53">
        <w:rPr>
          <w:rFonts w:ascii="Book Antiqua" w:hAnsi="Book Antiqua" w:cs="Arial"/>
          <w:color w:val="000000"/>
          <w:szCs w:val="22"/>
          <w:lang w:val="sr-Cyrl-RS"/>
        </w:rPr>
        <w:t xml:space="preserve">С тим у вези,  Заштитник грађана оцењује да </w:t>
      </w:r>
      <w:r w:rsidR="005A6C59" w:rsidRPr="00E36D53">
        <w:rPr>
          <w:rFonts w:ascii="Book Antiqua" w:hAnsi="Book Antiqua" w:cs="Arial"/>
          <w:color w:val="000000"/>
          <w:szCs w:val="22"/>
          <w:lang w:val="sr-Cyrl-RS"/>
        </w:rPr>
        <w:t xml:space="preserve">у претходном периоду нису вођени сврсисходни поступци </w:t>
      </w:r>
      <w:r w:rsidRPr="00E36D53">
        <w:rPr>
          <w:rFonts w:ascii="Book Antiqua" w:hAnsi="Book Antiqua" w:cs="Arial"/>
          <w:color w:val="000000"/>
          <w:szCs w:val="22"/>
          <w:lang w:val="sr-Cyrl-RS"/>
        </w:rPr>
        <w:t xml:space="preserve">по захтевима </w:t>
      </w:r>
      <w:proofErr w:type="spellStart"/>
      <w:r w:rsidRPr="00E36D53">
        <w:rPr>
          <w:rFonts w:ascii="Book Antiqua" w:hAnsi="Book Antiqua" w:cs="Arial"/>
          <w:color w:val="000000"/>
          <w:szCs w:val="22"/>
          <w:lang w:val="sr-Cyrl-RS"/>
        </w:rPr>
        <w:t>притужиоца</w:t>
      </w:r>
      <w:proofErr w:type="spellEnd"/>
      <w:r w:rsidRPr="00E36D53">
        <w:rPr>
          <w:rFonts w:ascii="Book Antiqua" w:hAnsi="Book Antiqua" w:cs="Arial"/>
          <w:color w:val="000000"/>
          <w:szCs w:val="22"/>
          <w:lang w:val="sr-Cyrl-RS"/>
        </w:rPr>
        <w:t xml:space="preserve"> </w:t>
      </w:r>
      <w:r w:rsidR="00A97BA1" w:rsidRPr="00E36D53">
        <w:rPr>
          <w:rFonts w:ascii="Book Antiqua" w:hAnsi="Book Antiqua" w:cs="Arial"/>
          <w:color w:val="000000"/>
          <w:szCs w:val="22"/>
          <w:lang w:val="sr-Cyrl-RS"/>
        </w:rPr>
        <w:t>са циљем утврђивања постојања клизишта у датом случају, д</w:t>
      </w:r>
      <w:r w:rsidRPr="00E36D53">
        <w:rPr>
          <w:rFonts w:ascii="Book Antiqua" w:hAnsi="Book Antiqua" w:cs="Arial"/>
          <w:color w:val="000000"/>
          <w:szCs w:val="22"/>
          <w:lang w:val="sr-Cyrl-RS"/>
        </w:rPr>
        <w:t>а нису испоштован</w:t>
      </w:r>
      <w:r w:rsidR="00A97BA1" w:rsidRPr="00E36D53">
        <w:rPr>
          <w:rFonts w:ascii="Book Antiqua" w:hAnsi="Book Antiqua" w:cs="Arial"/>
          <w:color w:val="000000"/>
          <w:szCs w:val="22"/>
          <w:lang w:val="sr-Cyrl-RS"/>
        </w:rPr>
        <w:t xml:space="preserve">а оправдана очекивања која је </w:t>
      </w:r>
      <w:proofErr w:type="spellStart"/>
      <w:r w:rsidR="00A97BA1" w:rsidRPr="00E36D53">
        <w:rPr>
          <w:rFonts w:ascii="Book Antiqua" w:hAnsi="Book Antiqua" w:cs="Arial"/>
          <w:color w:val="000000"/>
          <w:szCs w:val="22"/>
          <w:lang w:val="sr-Cyrl-RS"/>
        </w:rPr>
        <w:t>притужилац</w:t>
      </w:r>
      <w:proofErr w:type="spellEnd"/>
      <w:r w:rsidR="00A97BA1" w:rsidRPr="00E36D53">
        <w:rPr>
          <w:rFonts w:ascii="Book Antiqua" w:hAnsi="Book Antiqua" w:cs="Arial"/>
          <w:color w:val="000000"/>
          <w:szCs w:val="22"/>
          <w:lang w:val="sr-Cyrl-RS"/>
        </w:rPr>
        <w:t xml:space="preserve"> имао, те да су услед </w:t>
      </w:r>
      <w:proofErr w:type="spellStart"/>
      <w:r w:rsidR="00DE550F" w:rsidRPr="00E36D53">
        <w:rPr>
          <w:rFonts w:ascii="Book Antiqua" w:hAnsi="Book Antiqua" w:cs="Arial"/>
          <w:color w:val="000000"/>
          <w:szCs w:val="22"/>
          <w:lang w:val="sr-Cyrl-RS"/>
        </w:rPr>
        <w:t>неутврђивања</w:t>
      </w:r>
      <w:proofErr w:type="spellEnd"/>
      <w:r w:rsidR="00DE550F" w:rsidRPr="00E36D53">
        <w:rPr>
          <w:rFonts w:ascii="Book Antiqua" w:hAnsi="Book Antiqua" w:cs="Arial"/>
          <w:color w:val="000000"/>
          <w:szCs w:val="22"/>
          <w:lang w:val="sr-Cyrl-RS"/>
        </w:rPr>
        <w:t xml:space="preserve"> тачног чињеничног стања</w:t>
      </w:r>
      <w:r w:rsidR="00A97BA1" w:rsidRPr="00E36D53">
        <w:rPr>
          <w:rFonts w:ascii="Book Antiqua" w:hAnsi="Book Antiqua" w:cs="Arial"/>
          <w:color w:val="000000"/>
          <w:szCs w:val="22"/>
          <w:lang w:val="sr-Cyrl-RS"/>
        </w:rPr>
        <w:t xml:space="preserve"> и </w:t>
      </w:r>
      <w:proofErr w:type="spellStart"/>
      <w:r w:rsidR="00A97BA1" w:rsidRPr="00E36D53">
        <w:rPr>
          <w:rFonts w:ascii="Book Antiqua" w:hAnsi="Book Antiqua" w:cs="Arial"/>
          <w:color w:val="000000"/>
          <w:szCs w:val="22"/>
          <w:lang w:val="sr-Cyrl-RS"/>
        </w:rPr>
        <w:t>протека</w:t>
      </w:r>
      <w:proofErr w:type="spellEnd"/>
      <w:r w:rsidR="00A97BA1" w:rsidRPr="00E36D53">
        <w:rPr>
          <w:rFonts w:ascii="Book Antiqua" w:hAnsi="Book Antiqua" w:cs="Arial"/>
          <w:color w:val="000000"/>
          <w:szCs w:val="22"/>
          <w:lang w:val="sr-Cyrl-RS"/>
        </w:rPr>
        <w:t xml:space="preserve"> времена сада наступиле последице које прете да угрозе безбедност породице </w:t>
      </w:r>
      <w:proofErr w:type="spellStart"/>
      <w:r w:rsidR="00A97BA1" w:rsidRPr="00E36D53">
        <w:rPr>
          <w:rFonts w:ascii="Book Antiqua" w:hAnsi="Book Antiqua" w:cs="Arial"/>
          <w:color w:val="000000"/>
          <w:szCs w:val="22"/>
          <w:lang w:val="sr-Cyrl-RS"/>
        </w:rPr>
        <w:t>притужиоца</w:t>
      </w:r>
      <w:proofErr w:type="spellEnd"/>
      <w:r w:rsidR="00A97BA1" w:rsidRPr="00E36D53">
        <w:rPr>
          <w:rFonts w:ascii="Book Antiqua" w:hAnsi="Book Antiqua" w:cs="Arial"/>
          <w:color w:val="000000"/>
          <w:szCs w:val="22"/>
          <w:lang w:val="sr-Cyrl-RS"/>
        </w:rPr>
        <w:t xml:space="preserve">. </w:t>
      </w:r>
      <w:r w:rsidRPr="00E36D53">
        <w:rPr>
          <w:rFonts w:ascii="Book Antiqua" w:hAnsi="Book Antiqua" w:cs="Arial"/>
          <w:color w:val="000000"/>
          <w:szCs w:val="22"/>
          <w:lang w:val="sr-Cyrl-RS"/>
        </w:rPr>
        <w:t xml:space="preserve"> </w:t>
      </w:r>
    </w:p>
    <w:p w:rsidR="00A97BA1" w:rsidRPr="00E36D53" w:rsidRDefault="00A97BA1" w:rsidP="00A97BA1">
      <w:pPr>
        <w:spacing w:after="0" w:line="120" w:lineRule="auto"/>
        <w:jc w:val="both"/>
        <w:rPr>
          <w:rFonts w:ascii="Book Antiqua" w:hAnsi="Book Antiqua" w:cs="Arial"/>
          <w:color w:val="000000"/>
          <w:szCs w:val="22"/>
          <w:lang w:val="sr-Cyrl-RS"/>
        </w:rPr>
      </w:pPr>
    </w:p>
    <w:p w:rsidR="002D3917" w:rsidRPr="00E36D53" w:rsidRDefault="00C71C80" w:rsidP="002D3917">
      <w:pPr>
        <w:spacing w:after="0"/>
        <w:jc w:val="both"/>
        <w:rPr>
          <w:rFonts w:ascii="Book Antiqua" w:hAnsi="Book Antiqua" w:cs="Arial"/>
          <w:color w:val="000000"/>
          <w:szCs w:val="22"/>
          <w:lang w:val="sr-Cyrl-RS"/>
        </w:rPr>
      </w:pPr>
      <w:r w:rsidRPr="00E36D53">
        <w:rPr>
          <w:rFonts w:ascii="Book Antiqua" w:hAnsi="Book Antiqua" w:cs="Arial"/>
          <w:color w:val="000000"/>
          <w:szCs w:val="22"/>
          <w:lang w:val="sr-Cyrl-RS"/>
        </w:rPr>
        <w:t>Сходно томе,</w:t>
      </w:r>
      <w:r w:rsidR="00AB3457" w:rsidRPr="00E36D53">
        <w:rPr>
          <w:rFonts w:ascii="Book Antiqua" w:hAnsi="Book Antiqua" w:cs="Arial"/>
          <w:color w:val="000000"/>
          <w:szCs w:val="22"/>
          <w:lang w:val="sr-Cyrl-RS"/>
        </w:rPr>
        <w:t xml:space="preserve"> уважавајући све досадашње активности које је предузела Градска општина Лазаревац</w:t>
      </w:r>
      <w:r w:rsidR="00A97BA1" w:rsidRPr="00E36D53">
        <w:rPr>
          <w:rFonts w:ascii="Book Antiqua" w:hAnsi="Book Antiqua" w:cs="Arial"/>
          <w:color w:val="000000"/>
          <w:szCs w:val="22"/>
          <w:lang w:val="sr-Cyrl-RS"/>
        </w:rPr>
        <w:t xml:space="preserve"> у циљу решавања овог проблема</w:t>
      </w:r>
      <w:r w:rsidR="00AB3457" w:rsidRPr="00E36D53">
        <w:rPr>
          <w:rFonts w:ascii="Book Antiqua" w:hAnsi="Book Antiqua" w:cs="Arial"/>
          <w:color w:val="000000"/>
          <w:szCs w:val="22"/>
          <w:lang w:val="sr-Cyrl-RS"/>
        </w:rPr>
        <w:t xml:space="preserve">, </w:t>
      </w:r>
      <w:r w:rsidR="002D3917" w:rsidRPr="00E36D53">
        <w:rPr>
          <w:rFonts w:ascii="Book Antiqua" w:hAnsi="Book Antiqua" w:cs="Arial"/>
          <w:color w:val="000000"/>
          <w:szCs w:val="22"/>
          <w:lang w:val="sr-Cyrl-RS"/>
        </w:rPr>
        <w:t xml:space="preserve">Заштитник грађана </w:t>
      </w:r>
      <w:r w:rsidR="00A97BA1" w:rsidRPr="00E36D53">
        <w:rPr>
          <w:rFonts w:ascii="Book Antiqua" w:hAnsi="Book Antiqua" w:cs="Arial"/>
          <w:color w:val="000000"/>
          <w:szCs w:val="22"/>
          <w:lang w:val="sr-Cyrl-RS"/>
        </w:rPr>
        <w:t xml:space="preserve">оцењује да </w:t>
      </w:r>
      <w:r w:rsidR="002D3917" w:rsidRPr="00E36D53">
        <w:rPr>
          <w:rFonts w:ascii="Book Antiqua" w:hAnsi="Book Antiqua" w:cs="Arial"/>
          <w:color w:val="000000"/>
          <w:szCs w:val="22"/>
          <w:lang w:val="sr-Cyrl-RS"/>
        </w:rPr>
        <w:t>су сви ангажовани органи</w:t>
      </w:r>
      <w:r w:rsidRPr="00E36D53">
        <w:rPr>
          <w:rFonts w:ascii="Book Antiqua" w:hAnsi="Book Antiqua" w:cs="Arial"/>
          <w:color w:val="000000"/>
          <w:szCs w:val="22"/>
          <w:lang w:val="sr-Cyrl-RS"/>
        </w:rPr>
        <w:t xml:space="preserve"> у датом случају</w:t>
      </w:r>
      <w:r w:rsidR="002D3917" w:rsidRPr="00E36D53">
        <w:rPr>
          <w:rFonts w:ascii="Book Antiqua" w:hAnsi="Book Antiqua" w:cs="Arial"/>
          <w:color w:val="000000"/>
          <w:szCs w:val="22"/>
          <w:lang w:val="sr-Cyrl-RS"/>
        </w:rPr>
        <w:t xml:space="preserve"> дужни да поступају ажурно и ефикасно, у циљу заштите права грађана, као и да својим хитним поступањем у овом поступку допринесу отклањању </w:t>
      </w:r>
      <w:r w:rsidR="003A7ABC" w:rsidRPr="00E36D53">
        <w:rPr>
          <w:rFonts w:ascii="Book Antiqua" w:hAnsi="Book Antiqua" w:cs="Arial"/>
          <w:color w:val="000000"/>
          <w:szCs w:val="22"/>
          <w:lang w:val="sr-Cyrl-RS"/>
        </w:rPr>
        <w:t xml:space="preserve">неких </w:t>
      </w:r>
      <w:r w:rsidR="002D3917" w:rsidRPr="00E36D53">
        <w:rPr>
          <w:rFonts w:ascii="Book Antiqua" w:hAnsi="Book Antiqua" w:cs="Arial"/>
          <w:color w:val="000000"/>
          <w:szCs w:val="22"/>
          <w:lang w:val="sr-Cyrl-RS"/>
        </w:rPr>
        <w:t xml:space="preserve">пропуста до којих је </w:t>
      </w:r>
      <w:r w:rsidR="00D6667F" w:rsidRPr="00E36D53">
        <w:rPr>
          <w:rFonts w:ascii="Book Antiqua" w:hAnsi="Book Antiqua" w:cs="Arial"/>
          <w:color w:val="000000"/>
          <w:szCs w:val="22"/>
          <w:lang w:val="sr-Cyrl-RS"/>
        </w:rPr>
        <w:t>дошло</w:t>
      </w:r>
      <w:r w:rsidR="002D3917" w:rsidRPr="00E36D53">
        <w:rPr>
          <w:rFonts w:ascii="Book Antiqua" w:hAnsi="Book Antiqua" w:cs="Arial"/>
          <w:color w:val="000000"/>
          <w:szCs w:val="22"/>
          <w:lang w:val="sr-Cyrl-RS"/>
        </w:rPr>
        <w:t xml:space="preserve"> у претходном периоду</w:t>
      </w:r>
      <w:r w:rsidR="003A7ABC" w:rsidRPr="00E36D53">
        <w:rPr>
          <w:rFonts w:ascii="Book Antiqua" w:hAnsi="Book Antiqua" w:cs="Arial"/>
          <w:color w:val="000000"/>
          <w:szCs w:val="22"/>
          <w:lang w:val="sr-Cyrl-RS"/>
        </w:rPr>
        <w:t xml:space="preserve"> и донекле ублаже последице које</w:t>
      </w:r>
      <w:r w:rsidR="0039301A" w:rsidRPr="00E36D53">
        <w:rPr>
          <w:rFonts w:ascii="Book Antiqua" w:hAnsi="Book Antiqua" w:cs="Arial"/>
          <w:color w:val="000000"/>
          <w:szCs w:val="22"/>
          <w:lang w:val="sr-Cyrl-RS"/>
        </w:rPr>
        <w:t xml:space="preserve"> </w:t>
      </w:r>
      <w:r w:rsidRPr="00E36D53">
        <w:rPr>
          <w:rFonts w:ascii="Book Antiqua" w:hAnsi="Book Antiqua" w:cs="Arial"/>
          <w:color w:val="000000"/>
          <w:szCs w:val="22"/>
          <w:lang w:val="sr-Cyrl-RS"/>
        </w:rPr>
        <w:t>сада</w:t>
      </w:r>
      <w:r w:rsidR="0039301A" w:rsidRPr="00E36D53">
        <w:rPr>
          <w:rFonts w:ascii="Book Antiqua" w:hAnsi="Book Antiqua" w:cs="Arial"/>
          <w:color w:val="000000"/>
          <w:szCs w:val="22"/>
          <w:lang w:val="sr-Cyrl-RS"/>
        </w:rPr>
        <w:t xml:space="preserve"> </w:t>
      </w:r>
      <w:r w:rsidRPr="00E36D53">
        <w:rPr>
          <w:rFonts w:ascii="Book Antiqua" w:hAnsi="Book Antiqua" w:cs="Arial"/>
          <w:color w:val="000000"/>
          <w:szCs w:val="22"/>
          <w:lang w:val="sr-Cyrl-RS"/>
        </w:rPr>
        <w:t>трпи породица Петровић</w:t>
      </w:r>
      <w:r w:rsidR="002D3917" w:rsidRPr="00E36D53">
        <w:rPr>
          <w:rFonts w:ascii="Book Antiqua" w:hAnsi="Book Antiqua" w:cs="Arial"/>
          <w:color w:val="000000"/>
          <w:szCs w:val="22"/>
          <w:lang w:val="sr-Cyrl-RS"/>
        </w:rPr>
        <w:t>.</w:t>
      </w:r>
    </w:p>
    <w:p w:rsidR="002D3917" w:rsidRPr="00E36D53" w:rsidRDefault="002D3917" w:rsidP="004D0471">
      <w:pPr>
        <w:spacing w:after="0" w:line="120" w:lineRule="auto"/>
        <w:jc w:val="both"/>
        <w:rPr>
          <w:rFonts w:ascii="Book Antiqua" w:hAnsi="Book Antiqua" w:cs="Arial"/>
          <w:color w:val="000000"/>
          <w:szCs w:val="22"/>
          <w:lang w:val="sr-Cyrl-RS"/>
        </w:rPr>
      </w:pPr>
    </w:p>
    <w:p w:rsidR="000F569C" w:rsidRPr="00E36D53" w:rsidRDefault="00C32153" w:rsidP="001229C7">
      <w:pPr>
        <w:spacing w:after="0"/>
        <w:jc w:val="both"/>
        <w:rPr>
          <w:rFonts w:ascii="Book Antiqua" w:hAnsi="Book Antiqua"/>
          <w:szCs w:val="22"/>
          <w:lang w:val="sr-Cyrl-RS"/>
        </w:rPr>
      </w:pPr>
      <w:r w:rsidRPr="00E36D53">
        <w:rPr>
          <w:rFonts w:ascii="Book Antiqua" w:hAnsi="Book Antiqua"/>
          <w:szCs w:val="22"/>
          <w:lang w:val="sr-Cyrl-RS"/>
        </w:rPr>
        <w:t xml:space="preserve">На основу напред наведеног, сагласно члану 37. став 3. Закона о Заштитнику грађана, ради отклањања уочених недостатака, као и у циљу унапређења рада органа управе и спречавања сличних пропуста у будућности, Заштитник грађана упућује следеће </w:t>
      </w:r>
      <w:r w:rsidR="00172356" w:rsidRPr="00E36D53">
        <w:rPr>
          <w:rFonts w:ascii="Book Antiqua" w:hAnsi="Book Antiqua"/>
          <w:szCs w:val="22"/>
          <w:lang w:val="sr-Cyrl-RS"/>
        </w:rPr>
        <w:t>препоруке:</w:t>
      </w:r>
    </w:p>
    <w:p w:rsidR="00172356" w:rsidRPr="00E36D53" w:rsidRDefault="00172356" w:rsidP="001229C7">
      <w:pPr>
        <w:spacing w:after="0"/>
        <w:jc w:val="both"/>
        <w:rPr>
          <w:rFonts w:ascii="Book Antiqua" w:hAnsi="Book Antiqua"/>
          <w:szCs w:val="22"/>
          <w:lang w:val="sr-Cyrl-RS"/>
        </w:rPr>
      </w:pPr>
    </w:p>
    <w:p w:rsidR="001C3545" w:rsidRPr="00E36D53" w:rsidRDefault="001C3545" w:rsidP="00C32153">
      <w:pPr>
        <w:spacing w:after="0"/>
        <w:jc w:val="center"/>
        <w:rPr>
          <w:rFonts w:ascii="Book Antiqua" w:hAnsi="Book Antiqua"/>
          <w:szCs w:val="22"/>
          <w:lang w:val="sr-Cyrl-RS"/>
        </w:rPr>
      </w:pPr>
    </w:p>
    <w:p w:rsidR="009A31C7" w:rsidRPr="00E36D53" w:rsidRDefault="009A31C7" w:rsidP="009A31C7">
      <w:pPr>
        <w:spacing w:after="0"/>
        <w:jc w:val="center"/>
        <w:rPr>
          <w:rFonts w:ascii="Book Antiqua" w:hAnsi="Book Antiqua"/>
          <w:b/>
          <w:szCs w:val="22"/>
          <w:lang w:val="en-US"/>
        </w:rPr>
      </w:pPr>
      <w:r w:rsidRPr="00E36D53">
        <w:rPr>
          <w:rFonts w:ascii="Book Antiqua" w:hAnsi="Book Antiqua"/>
          <w:b/>
          <w:szCs w:val="22"/>
          <w:lang w:val="en-US"/>
        </w:rPr>
        <w:t>I</w:t>
      </w:r>
    </w:p>
    <w:p w:rsidR="00C71C80" w:rsidRPr="00E36D53" w:rsidRDefault="00C71C80" w:rsidP="009A31C7">
      <w:pPr>
        <w:spacing w:after="0"/>
        <w:jc w:val="center"/>
        <w:rPr>
          <w:rFonts w:ascii="Book Antiqua" w:hAnsi="Book Antiqua"/>
          <w:b/>
          <w:szCs w:val="22"/>
          <w:lang w:val="en-US"/>
        </w:rPr>
      </w:pPr>
    </w:p>
    <w:p w:rsidR="00C71C80" w:rsidRPr="00E36D53" w:rsidRDefault="00C71C80" w:rsidP="00C32153">
      <w:pPr>
        <w:spacing w:after="0"/>
        <w:jc w:val="both"/>
        <w:rPr>
          <w:rFonts w:ascii="Book Antiqua" w:hAnsi="Book Antiqua"/>
          <w:b/>
          <w:szCs w:val="22"/>
          <w:lang w:val="sr-Cyrl-RS"/>
        </w:rPr>
      </w:pPr>
      <w:r w:rsidRPr="00E36D53">
        <w:rPr>
          <w:rFonts w:ascii="Book Antiqua" w:hAnsi="Book Antiqua"/>
          <w:b/>
          <w:szCs w:val="22"/>
          <w:lang w:val="sr-Cyrl-RS"/>
        </w:rPr>
        <w:t xml:space="preserve">Потребно је да </w:t>
      </w:r>
      <w:r w:rsidRPr="00E36D53">
        <w:rPr>
          <w:rFonts w:ascii="Book Antiqua" w:hAnsi="Book Antiqua"/>
          <w:b/>
          <w:i/>
          <w:szCs w:val="22"/>
          <w:lang w:val="sr-Cyrl-RS"/>
        </w:rPr>
        <w:t>Секретаријат за инспекцију, надзор и комуникацију Градске управе града Београда,</w:t>
      </w:r>
      <w:r w:rsidRPr="00E36D53">
        <w:rPr>
          <w:rFonts w:ascii="Book Antiqua" w:hAnsi="Book Antiqua"/>
          <w:b/>
          <w:szCs w:val="22"/>
          <w:lang w:val="sr-Cyrl-RS"/>
        </w:rPr>
        <w:t xml:space="preserve"> </w:t>
      </w:r>
      <w:r w:rsidR="0001741D" w:rsidRPr="00E36D53">
        <w:rPr>
          <w:rFonts w:ascii="Book Antiqua" w:hAnsi="Book Antiqua"/>
          <w:b/>
          <w:szCs w:val="22"/>
          <w:lang w:val="sr-Cyrl-RS"/>
        </w:rPr>
        <w:t xml:space="preserve">преко </w:t>
      </w:r>
      <w:proofErr w:type="spellStart"/>
      <w:r w:rsidR="0001741D" w:rsidRPr="00E36D53">
        <w:rPr>
          <w:rFonts w:ascii="Book Antiqua" w:hAnsi="Book Antiqua"/>
          <w:b/>
          <w:szCs w:val="22"/>
          <w:lang w:val="sr-Cyrl-RS"/>
        </w:rPr>
        <w:t>поступајуће</w:t>
      </w:r>
      <w:proofErr w:type="spellEnd"/>
      <w:r w:rsidR="0001741D" w:rsidRPr="00E36D53">
        <w:rPr>
          <w:rFonts w:ascii="Book Antiqua" w:hAnsi="Book Antiqua"/>
          <w:b/>
          <w:szCs w:val="22"/>
          <w:lang w:val="sr-Cyrl-RS"/>
        </w:rPr>
        <w:t xml:space="preserve"> грађевинске инспекције </w:t>
      </w:r>
      <w:r w:rsidRPr="00E36D53">
        <w:rPr>
          <w:rFonts w:ascii="Book Antiqua" w:hAnsi="Book Antiqua"/>
          <w:b/>
          <w:szCs w:val="22"/>
          <w:lang w:val="sr-Cyrl-RS"/>
        </w:rPr>
        <w:t>без одлагања поступи по пријави Градске општине Лазаревац од 28. марта 2024. године и изврши инспекцијски надзор</w:t>
      </w:r>
      <w:r w:rsidR="009A0C8B" w:rsidRPr="00E36D53">
        <w:rPr>
          <w:rFonts w:ascii="Book Antiqua" w:hAnsi="Book Antiqua"/>
          <w:b/>
          <w:szCs w:val="22"/>
          <w:lang w:val="sr-Cyrl-RS"/>
        </w:rPr>
        <w:t>, те утврди чињенично стање у датом случају</w:t>
      </w:r>
      <w:r w:rsidR="0001741D" w:rsidRPr="00E36D53">
        <w:rPr>
          <w:rFonts w:ascii="Book Antiqua" w:hAnsi="Book Antiqua"/>
          <w:b/>
          <w:szCs w:val="22"/>
          <w:lang w:val="sr-Cyrl-RS"/>
        </w:rPr>
        <w:t>.</w:t>
      </w:r>
    </w:p>
    <w:p w:rsidR="0001741D" w:rsidRPr="00E36D53" w:rsidRDefault="0001741D" w:rsidP="00C32153">
      <w:pPr>
        <w:spacing w:after="0"/>
        <w:jc w:val="both"/>
        <w:rPr>
          <w:rFonts w:ascii="Book Antiqua" w:hAnsi="Book Antiqua"/>
          <w:b/>
          <w:szCs w:val="22"/>
          <w:lang w:val="sr-Cyrl-RS"/>
        </w:rPr>
      </w:pPr>
    </w:p>
    <w:p w:rsidR="0001741D" w:rsidRPr="00E36D53" w:rsidRDefault="0001741D" w:rsidP="0001741D">
      <w:pPr>
        <w:spacing w:after="0"/>
        <w:jc w:val="center"/>
        <w:rPr>
          <w:rFonts w:ascii="Book Antiqua" w:hAnsi="Book Antiqua"/>
          <w:b/>
          <w:szCs w:val="22"/>
          <w:lang w:val="sr-Latn-RS"/>
        </w:rPr>
      </w:pPr>
      <w:r w:rsidRPr="00E36D53">
        <w:rPr>
          <w:rFonts w:ascii="Book Antiqua" w:hAnsi="Book Antiqua"/>
          <w:b/>
          <w:szCs w:val="22"/>
          <w:lang w:val="sr-Latn-RS"/>
        </w:rPr>
        <w:t>II</w:t>
      </w:r>
    </w:p>
    <w:p w:rsidR="00C71C80" w:rsidRPr="00E36D53" w:rsidRDefault="00C71C80" w:rsidP="00C32153">
      <w:pPr>
        <w:spacing w:after="0"/>
        <w:jc w:val="both"/>
        <w:rPr>
          <w:rFonts w:ascii="Book Antiqua" w:hAnsi="Book Antiqua"/>
          <w:b/>
          <w:szCs w:val="22"/>
          <w:lang w:val="sr-Cyrl-RS"/>
        </w:rPr>
      </w:pPr>
    </w:p>
    <w:p w:rsidR="0079175B" w:rsidRPr="00E36D53" w:rsidRDefault="00C32153" w:rsidP="00C32153">
      <w:pPr>
        <w:spacing w:after="0"/>
        <w:jc w:val="both"/>
        <w:rPr>
          <w:rFonts w:ascii="Book Antiqua" w:hAnsi="Book Antiqua" w:cs="Arial"/>
          <w:b/>
          <w:szCs w:val="22"/>
        </w:rPr>
      </w:pPr>
      <w:r w:rsidRPr="00E36D53">
        <w:rPr>
          <w:rFonts w:ascii="Book Antiqua" w:hAnsi="Book Antiqua"/>
          <w:b/>
          <w:szCs w:val="22"/>
          <w:lang w:val="sr-Cyrl-RS"/>
        </w:rPr>
        <w:t xml:space="preserve">Потребно је да </w:t>
      </w:r>
      <w:r w:rsidR="0079175B" w:rsidRPr="00E36D53">
        <w:rPr>
          <w:rFonts w:ascii="Book Antiqua" w:hAnsi="Book Antiqua"/>
          <w:b/>
          <w:i/>
          <w:szCs w:val="22"/>
          <w:lang w:val="sr-Cyrl-RS"/>
        </w:rPr>
        <w:t xml:space="preserve">Управа Градске општине </w:t>
      </w:r>
      <w:r w:rsidR="00C71C80" w:rsidRPr="00E36D53">
        <w:rPr>
          <w:rFonts w:ascii="Book Antiqua" w:hAnsi="Book Antiqua"/>
          <w:b/>
          <w:i/>
          <w:szCs w:val="22"/>
          <w:lang w:val="sr-Cyrl-RS"/>
        </w:rPr>
        <w:t xml:space="preserve">Лазаревац </w:t>
      </w:r>
      <w:r w:rsidR="00C71C80" w:rsidRPr="00E36D53">
        <w:rPr>
          <w:rFonts w:ascii="Book Antiqua" w:hAnsi="Book Antiqua"/>
          <w:b/>
          <w:szCs w:val="22"/>
          <w:lang w:val="sr-Cyrl-RS"/>
        </w:rPr>
        <w:t xml:space="preserve">и </w:t>
      </w:r>
      <w:r w:rsidR="00C71C80" w:rsidRPr="00E36D53">
        <w:rPr>
          <w:rFonts w:ascii="Book Antiqua" w:hAnsi="Book Antiqua"/>
          <w:b/>
          <w:i/>
          <w:szCs w:val="22"/>
          <w:lang w:val="sr-Cyrl-RS"/>
        </w:rPr>
        <w:t>Градска управа града Београда</w:t>
      </w:r>
      <w:r w:rsidR="00153AD4" w:rsidRPr="00E36D53">
        <w:rPr>
          <w:rFonts w:ascii="Book Antiqua" w:hAnsi="Book Antiqua"/>
          <w:b/>
          <w:i/>
          <w:szCs w:val="22"/>
          <w:lang w:val="sr-Cyrl-RS"/>
        </w:rPr>
        <w:t xml:space="preserve"> </w:t>
      </w:r>
      <w:r w:rsidR="002D03A8" w:rsidRPr="00E36D53">
        <w:rPr>
          <w:rFonts w:ascii="Book Antiqua" w:hAnsi="Book Antiqua"/>
          <w:b/>
          <w:szCs w:val="22"/>
          <w:lang w:val="sr-Cyrl-RS"/>
        </w:rPr>
        <w:t xml:space="preserve">преко надлежних служби, </w:t>
      </w:r>
      <w:r w:rsidR="0079175B" w:rsidRPr="00E36D53">
        <w:rPr>
          <w:rFonts w:ascii="Book Antiqua" w:hAnsi="Book Antiqua" w:cs="Arial"/>
          <w:b/>
          <w:szCs w:val="22"/>
          <w:lang w:val="sr-Cyrl-RS"/>
        </w:rPr>
        <w:t>без одлагања и у што скоријем року</w:t>
      </w:r>
      <w:r w:rsidR="00C658F5" w:rsidRPr="00E36D53">
        <w:rPr>
          <w:rFonts w:ascii="Book Antiqua" w:hAnsi="Book Antiqua" w:cs="Arial"/>
          <w:b/>
          <w:szCs w:val="22"/>
          <w:lang w:val="sr-Cyrl-RS"/>
        </w:rPr>
        <w:t>, руководећи се</w:t>
      </w:r>
      <w:r w:rsidR="00C71C80" w:rsidRPr="00E36D53">
        <w:rPr>
          <w:rFonts w:ascii="Book Antiqua" w:hAnsi="Book Antiqua" w:cs="Arial"/>
          <w:b/>
          <w:szCs w:val="22"/>
          <w:lang w:val="sr-Cyrl-RS"/>
        </w:rPr>
        <w:t xml:space="preserve"> утврђеним</w:t>
      </w:r>
      <w:r w:rsidR="00C658F5" w:rsidRPr="00E36D53">
        <w:rPr>
          <w:rFonts w:ascii="Book Antiqua" w:hAnsi="Book Antiqua" w:cs="Arial"/>
          <w:b/>
          <w:szCs w:val="22"/>
          <w:lang w:val="sr-Cyrl-RS"/>
        </w:rPr>
        <w:t xml:space="preserve"> </w:t>
      </w:r>
      <w:r w:rsidR="00756936" w:rsidRPr="00E36D53">
        <w:rPr>
          <w:rFonts w:ascii="Book Antiqua" w:hAnsi="Book Antiqua" w:cs="Arial"/>
          <w:b/>
          <w:szCs w:val="22"/>
          <w:lang w:val="sr-Cyrl-RS"/>
        </w:rPr>
        <w:t>ризиком од урушавања</w:t>
      </w:r>
      <w:r w:rsidR="00C658F5" w:rsidRPr="00E36D53">
        <w:rPr>
          <w:rFonts w:ascii="Book Antiqua" w:hAnsi="Book Antiqua" w:cs="Arial"/>
          <w:b/>
          <w:szCs w:val="22"/>
          <w:lang w:val="sr-Cyrl-RS"/>
        </w:rPr>
        <w:t>,</w:t>
      </w:r>
      <w:r w:rsidR="00DF2127" w:rsidRPr="00E36D53">
        <w:rPr>
          <w:rFonts w:ascii="Book Antiqua" w:hAnsi="Book Antiqua" w:cs="Arial"/>
          <w:b/>
          <w:szCs w:val="22"/>
          <w:lang w:val="sr-Cyrl-RS"/>
        </w:rPr>
        <w:t xml:space="preserve"> </w:t>
      </w:r>
      <w:r w:rsidR="002D03A8" w:rsidRPr="00E36D53">
        <w:rPr>
          <w:rFonts w:ascii="Book Antiqua" w:hAnsi="Book Antiqua" w:cs="Arial"/>
          <w:b/>
          <w:szCs w:val="22"/>
          <w:lang w:val="sr-Cyrl-RS"/>
        </w:rPr>
        <w:t xml:space="preserve">сходно релевантним прописима </w:t>
      </w:r>
      <w:r w:rsidR="00AA4AB5" w:rsidRPr="00E36D53">
        <w:rPr>
          <w:rFonts w:ascii="Book Antiqua" w:hAnsi="Book Antiqua" w:cs="Arial"/>
          <w:b/>
          <w:szCs w:val="22"/>
          <w:lang w:val="sr-Cyrl-RS"/>
        </w:rPr>
        <w:t>размотре могућност предузимања свих</w:t>
      </w:r>
      <w:r w:rsidR="00C71C80" w:rsidRPr="00E36D53">
        <w:rPr>
          <w:rFonts w:ascii="Book Antiqua" w:hAnsi="Book Antiqua" w:cs="Arial"/>
          <w:b/>
          <w:szCs w:val="22"/>
          <w:lang w:val="sr-Cyrl-RS"/>
        </w:rPr>
        <w:t xml:space="preserve"> неопходн</w:t>
      </w:r>
      <w:r w:rsidR="00AA4AB5" w:rsidRPr="00E36D53">
        <w:rPr>
          <w:rFonts w:ascii="Book Antiqua" w:hAnsi="Book Antiqua" w:cs="Arial"/>
          <w:b/>
          <w:szCs w:val="22"/>
          <w:lang w:val="sr-Cyrl-RS"/>
        </w:rPr>
        <w:t>их</w:t>
      </w:r>
      <w:r w:rsidR="00C71C80" w:rsidRPr="00E36D53">
        <w:rPr>
          <w:rFonts w:ascii="Book Antiqua" w:hAnsi="Book Antiqua" w:cs="Arial"/>
          <w:b/>
          <w:szCs w:val="22"/>
          <w:lang w:val="sr-Cyrl-RS"/>
        </w:rPr>
        <w:t xml:space="preserve"> мер</w:t>
      </w:r>
      <w:r w:rsidR="00AA4AB5" w:rsidRPr="00E36D53">
        <w:rPr>
          <w:rFonts w:ascii="Book Antiqua" w:hAnsi="Book Antiqua" w:cs="Arial"/>
          <w:b/>
          <w:szCs w:val="22"/>
          <w:lang w:val="sr-Cyrl-RS"/>
        </w:rPr>
        <w:t>а и активности</w:t>
      </w:r>
      <w:r w:rsidR="00C71C80" w:rsidRPr="00E36D53">
        <w:rPr>
          <w:rFonts w:ascii="Book Antiqua" w:hAnsi="Book Antiqua" w:cs="Arial"/>
          <w:b/>
          <w:szCs w:val="22"/>
          <w:lang w:val="sr-Cyrl-RS"/>
        </w:rPr>
        <w:t xml:space="preserve"> у циљу </w:t>
      </w:r>
      <w:r w:rsidR="0038518D" w:rsidRPr="00E36D53">
        <w:rPr>
          <w:rFonts w:ascii="Book Antiqua" w:hAnsi="Book Antiqua" w:cs="Arial"/>
          <w:b/>
          <w:szCs w:val="22"/>
          <w:lang w:val="sr-Cyrl-RS"/>
        </w:rPr>
        <w:t xml:space="preserve">привременог збрињавања </w:t>
      </w:r>
      <w:proofErr w:type="spellStart"/>
      <w:r w:rsidR="0038518D" w:rsidRPr="00E36D53">
        <w:rPr>
          <w:rFonts w:ascii="Book Antiqua" w:hAnsi="Book Antiqua" w:cs="Arial"/>
          <w:b/>
          <w:szCs w:val="22"/>
          <w:lang w:val="sr-Cyrl-RS"/>
        </w:rPr>
        <w:t>притужиоца</w:t>
      </w:r>
      <w:proofErr w:type="spellEnd"/>
      <w:r w:rsidR="0038518D" w:rsidRPr="00E36D53">
        <w:rPr>
          <w:rFonts w:ascii="Book Antiqua" w:hAnsi="Book Antiqua" w:cs="Arial"/>
          <w:b/>
          <w:szCs w:val="22"/>
          <w:lang w:val="sr-Cyrl-RS"/>
        </w:rPr>
        <w:t xml:space="preserve"> и његове породице</w:t>
      </w:r>
      <w:r w:rsidR="0079175B" w:rsidRPr="00E36D53">
        <w:rPr>
          <w:rFonts w:ascii="Book Antiqua" w:hAnsi="Book Antiqua" w:cs="Arial"/>
          <w:b/>
          <w:szCs w:val="22"/>
        </w:rPr>
        <w:t>.</w:t>
      </w:r>
    </w:p>
    <w:p w:rsidR="007C46B9" w:rsidRPr="00E36D53" w:rsidRDefault="007C46B9" w:rsidP="009A31C7">
      <w:pPr>
        <w:spacing w:after="0"/>
        <w:jc w:val="center"/>
        <w:rPr>
          <w:rFonts w:ascii="Book Antiqua" w:hAnsi="Book Antiqua" w:cs="Arial"/>
          <w:b/>
          <w:szCs w:val="22"/>
          <w:lang w:val="en-US"/>
        </w:rPr>
      </w:pPr>
    </w:p>
    <w:p w:rsidR="007C46B9" w:rsidRPr="00E36D53" w:rsidRDefault="007C46B9" w:rsidP="00C32153">
      <w:pPr>
        <w:spacing w:after="0"/>
        <w:jc w:val="both"/>
        <w:rPr>
          <w:rFonts w:ascii="Book Antiqua" w:hAnsi="Book Antiqua"/>
          <w:b/>
          <w:szCs w:val="22"/>
          <w:lang w:val="sr-Cyrl-RS"/>
        </w:rPr>
      </w:pPr>
    </w:p>
    <w:p w:rsidR="00DF2127" w:rsidRPr="00E36D53" w:rsidRDefault="00DF2127" w:rsidP="009A31C7">
      <w:pPr>
        <w:spacing w:after="0" w:line="120" w:lineRule="auto"/>
        <w:jc w:val="both"/>
        <w:rPr>
          <w:rFonts w:ascii="Book Antiqua" w:hAnsi="Book Antiqua"/>
          <w:b/>
          <w:szCs w:val="22"/>
          <w:lang w:val="sr-Cyrl-RS"/>
        </w:rPr>
      </w:pPr>
    </w:p>
    <w:p w:rsidR="00C32153" w:rsidRPr="00E36D53" w:rsidRDefault="0001741D" w:rsidP="00C32153">
      <w:pPr>
        <w:spacing w:after="0"/>
        <w:jc w:val="both"/>
        <w:rPr>
          <w:rFonts w:ascii="Book Antiqua" w:hAnsi="Book Antiqua" w:cs="Arial"/>
          <w:i/>
          <w:szCs w:val="22"/>
          <w:lang w:val="sr-Cyrl-RS"/>
        </w:rPr>
      </w:pPr>
      <w:r w:rsidRPr="00E36D53">
        <w:rPr>
          <w:rFonts w:ascii="Book Antiqua" w:hAnsi="Book Antiqua"/>
          <w:i/>
          <w:szCs w:val="22"/>
          <w:lang w:val="sr-Cyrl-RS"/>
        </w:rPr>
        <w:t xml:space="preserve">Секретаријат за инспекцију, надзор и комуникацију Градске управе града Београда, </w:t>
      </w:r>
      <w:r w:rsidR="00230364" w:rsidRPr="00E36D53">
        <w:rPr>
          <w:rFonts w:ascii="Book Antiqua" w:hAnsi="Book Antiqua"/>
          <w:i/>
          <w:szCs w:val="22"/>
          <w:lang w:val="sr-Cyrl-RS"/>
        </w:rPr>
        <w:t xml:space="preserve">Управа </w:t>
      </w:r>
      <w:r w:rsidR="0000406E" w:rsidRPr="00E36D53">
        <w:rPr>
          <w:rFonts w:ascii="Book Antiqua" w:hAnsi="Book Antiqua"/>
          <w:i/>
          <w:szCs w:val="22"/>
          <w:lang w:val="sr-Cyrl-RS"/>
        </w:rPr>
        <w:t>Градск</w:t>
      </w:r>
      <w:r w:rsidR="00230364" w:rsidRPr="00E36D53">
        <w:rPr>
          <w:rFonts w:ascii="Book Antiqua" w:hAnsi="Book Antiqua"/>
          <w:i/>
          <w:szCs w:val="22"/>
          <w:lang w:val="sr-Cyrl-RS"/>
        </w:rPr>
        <w:t xml:space="preserve">е општине </w:t>
      </w:r>
      <w:r w:rsidRPr="00E36D53">
        <w:rPr>
          <w:rFonts w:ascii="Book Antiqua" w:hAnsi="Book Antiqua"/>
          <w:i/>
          <w:szCs w:val="22"/>
          <w:lang w:val="sr-Cyrl-RS"/>
        </w:rPr>
        <w:t>Лазаревац и Секретаријат за послове начелника Градске управе града Беог</w:t>
      </w:r>
      <w:r w:rsidR="009A0C8B" w:rsidRPr="00E36D53">
        <w:rPr>
          <w:rFonts w:ascii="Book Antiqua" w:hAnsi="Book Antiqua"/>
          <w:i/>
          <w:szCs w:val="22"/>
          <w:lang w:val="sr-Cyrl-RS"/>
        </w:rPr>
        <w:t>р</w:t>
      </w:r>
      <w:r w:rsidRPr="00E36D53">
        <w:rPr>
          <w:rFonts w:ascii="Book Antiqua" w:hAnsi="Book Antiqua"/>
          <w:i/>
          <w:szCs w:val="22"/>
          <w:lang w:val="sr-Cyrl-RS"/>
        </w:rPr>
        <w:t>ада</w:t>
      </w:r>
      <w:r w:rsidR="00C32153" w:rsidRPr="00E36D53">
        <w:rPr>
          <w:rFonts w:ascii="Book Antiqua" w:hAnsi="Book Antiqua" w:cs="Arial"/>
          <w:i/>
          <w:szCs w:val="22"/>
          <w:lang w:val="sr-Cyrl-RS"/>
        </w:rPr>
        <w:t xml:space="preserve"> обавестиће Заштитника грађана, у року од </w:t>
      </w:r>
      <w:r w:rsidR="00230364" w:rsidRPr="00E36D53">
        <w:rPr>
          <w:rFonts w:ascii="Book Antiqua" w:hAnsi="Book Antiqua" w:cs="Arial"/>
          <w:i/>
          <w:szCs w:val="22"/>
          <w:lang w:val="sr-Cyrl-RS"/>
        </w:rPr>
        <w:t>15</w:t>
      </w:r>
      <w:r w:rsidR="00C32153" w:rsidRPr="00E36D53">
        <w:rPr>
          <w:rFonts w:ascii="Book Antiqua" w:hAnsi="Book Antiqua" w:cs="Arial"/>
          <w:i/>
          <w:szCs w:val="22"/>
          <w:lang w:val="sr-Cyrl-RS"/>
        </w:rPr>
        <w:t xml:space="preserve"> дана од дана пријема ове препоруке, о поступању по</w:t>
      </w:r>
      <w:r w:rsidR="009A31C7" w:rsidRPr="00E36D53">
        <w:rPr>
          <w:rFonts w:ascii="Book Antiqua" w:hAnsi="Book Antiqua" w:cs="Arial"/>
          <w:i/>
          <w:szCs w:val="22"/>
          <w:lang w:val="sr-Cyrl-RS"/>
        </w:rPr>
        <w:t xml:space="preserve"> </w:t>
      </w:r>
      <w:r w:rsidRPr="00E36D53">
        <w:rPr>
          <w:rFonts w:ascii="Book Antiqua" w:hAnsi="Book Antiqua" w:cs="Arial"/>
          <w:i/>
          <w:szCs w:val="22"/>
          <w:lang w:val="sr-Cyrl-RS"/>
        </w:rPr>
        <w:t>њој</w:t>
      </w:r>
      <w:r w:rsidR="00C32153" w:rsidRPr="00E36D53">
        <w:rPr>
          <w:rFonts w:ascii="Book Antiqua" w:hAnsi="Book Antiqua" w:cs="Arial"/>
          <w:i/>
          <w:szCs w:val="22"/>
          <w:lang w:val="sr-Cyrl-RS"/>
        </w:rPr>
        <w:t>, уз достављање релевантне документације и других доказа на основу којих се са сигурношћу може утврдити да је по препору</w:t>
      </w:r>
      <w:r w:rsidR="008A7971" w:rsidRPr="00E36D53">
        <w:rPr>
          <w:rFonts w:ascii="Book Antiqua" w:hAnsi="Book Antiqua" w:cs="Arial"/>
          <w:i/>
          <w:szCs w:val="22"/>
          <w:lang w:val="sr-Cyrl-RS"/>
        </w:rPr>
        <w:t>ци</w:t>
      </w:r>
      <w:r w:rsidR="00C32153" w:rsidRPr="00E36D53">
        <w:rPr>
          <w:rFonts w:ascii="Book Antiqua" w:hAnsi="Book Antiqua" w:cs="Arial"/>
          <w:i/>
          <w:szCs w:val="22"/>
          <w:lang w:val="sr-Cyrl-RS"/>
        </w:rPr>
        <w:t xml:space="preserve"> Заштитника грађана поступљено.</w:t>
      </w:r>
    </w:p>
    <w:p w:rsidR="00C32153" w:rsidRPr="00E36D53" w:rsidRDefault="00C32153" w:rsidP="00083A11">
      <w:pPr>
        <w:spacing w:after="0" w:line="120" w:lineRule="auto"/>
        <w:jc w:val="both"/>
        <w:rPr>
          <w:rFonts w:ascii="Book Antiqua" w:hAnsi="Book Antiqua" w:cs="Arial"/>
          <w:szCs w:val="22"/>
          <w:lang w:val="sr-Cyrl-RS"/>
        </w:rPr>
      </w:pPr>
    </w:p>
    <w:p w:rsidR="00230364" w:rsidRPr="00E36D53" w:rsidRDefault="00230364" w:rsidP="009A31C7">
      <w:pPr>
        <w:autoSpaceDE w:val="0"/>
        <w:autoSpaceDN w:val="0"/>
        <w:adjustRightInd w:val="0"/>
        <w:spacing w:after="0" w:line="120" w:lineRule="auto"/>
        <w:jc w:val="both"/>
        <w:rPr>
          <w:rFonts w:ascii="Book Antiqua" w:eastAsia="Calibri" w:hAnsi="Book Antiqua" w:cs="Arial"/>
          <w:i/>
          <w:szCs w:val="22"/>
          <w:lang w:val="sr-Cyrl-RS"/>
        </w:rPr>
      </w:pPr>
    </w:p>
    <w:p w:rsidR="005A6C59" w:rsidRPr="00E36D53" w:rsidRDefault="005A6C59" w:rsidP="00C32153">
      <w:pPr>
        <w:autoSpaceDE w:val="0"/>
        <w:autoSpaceDN w:val="0"/>
        <w:adjustRightInd w:val="0"/>
        <w:spacing w:after="0"/>
        <w:jc w:val="both"/>
        <w:rPr>
          <w:rFonts w:ascii="Book Antiqua" w:eastAsia="Calibri" w:hAnsi="Book Antiqua" w:cs="Arial"/>
          <w:i/>
          <w:szCs w:val="22"/>
          <w:lang w:val="sr-Cyrl-RS"/>
        </w:rPr>
      </w:pPr>
    </w:p>
    <w:p w:rsidR="00C32153" w:rsidRPr="00E36D53" w:rsidRDefault="00C32153" w:rsidP="00C32153">
      <w:pPr>
        <w:autoSpaceDE w:val="0"/>
        <w:autoSpaceDN w:val="0"/>
        <w:adjustRightInd w:val="0"/>
        <w:spacing w:after="0"/>
        <w:jc w:val="both"/>
        <w:rPr>
          <w:rFonts w:ascii="Book Antiqua" w:eastAsia="Calibri" w:hAnsi="Book Antiqua" w:cs="Arial"/>
          <w:i/>
          <w:szCs w:val="22"/>
          <w:lang w:val="sr-Cyrl-RS"/>
        </w:rPr>
      </w:pPr>
      <w:r w:rsidRPr="00E36D53">
        <w:rPr>
          <w:rFonts w:ascii="Book Antiqua" w:eastAsia="Calibri" w:hAnsi="Book Antiqua" w:cs="Arial"/>
          <w:i/>
          <w:szCs w:val="22"/>
          <w:lang w:val="sr-Cyrl-RS"/>
        </w:rPr>
        <w:lastRenderedPageBreak/>
        <w:t>Уколико</w:t>
      </w:r>
      <w:r w:rsidR="00230364" w:rsidRPr="00E36D53">
        <w:rPr>
          <w:rFonts w:ascii="Book Antiqua" w:eastAsia="Calibri" w:hAnsi="Book Antiqua" w:cs="Arial"/>
          <w:i/>
          <w:szCs w:val="22"/>
          <w:lang w:val="sr-Cyrl-RS"/>
        </w:rPr>
        <w:t xml:space="preserve"> </w:t>
      </w:r>
      <w:r w:rsidR="009A0C8B" w:rsidRPr="00E36D53">
        <w:rPr>
          <w:rFonts w:ascii="Book Antiqua" w:hAnsi="Book Antiqua"/>
          <w:i/>
          <w:szCs w:val="22"/>
          <w:lang w:val="sr-Cyrl-RS"/>
        </w:rPr>
        <w:t>Секретаријат за инспекцију, надзор и комуникацију Градске управе града Београда, Управа Градске општине Лазаревац и Секретаријат за послове начелника Градске управе града Београда</w:t>
      </w:r>
      <w:r w:rsidR="00230364" w:rsidRPr="00E36D53">
        <w:rPr>
          <w:rFonts w:ascii="Book Antiqua" w:hAnsi="Book Antiqua"/>
          <w:i/>
          <w:szCs w:val="22"/>
          <w:lang w:val="sr-Cyrl-RS"/>
        </w:rPr>
        <w:t>, у зада</w:t>
      </w:r>
      <w:r w:rsidRPr="00E36D53">
        <w:rPr>
          <w:rFonts w:ascii="Book Antiqua" w:eastAsia="Calibri" w:hAnsi="Book Antiqua" w:cs="Arial"/>
          <w:i/>
          <w:szCs w:val="22"/>
          <w:lang w:val="sr-Cyrl-RS"/>
        </w:rPr>
        <w:t>т</w:t>
      </w:r>
      <w:r w:rsidR="009A0C8B" w:rsidRPr="00E36D53">
        <w:rPr>
          <w:rFonts w:ascii="Book Antiqua" w:eastAsia="Calibri" w:hAnsi="Book Antiqua" w:cs="Arial"/>
          <w:i/>
          <w:szCs w:val="22"/>
          <w:lang w:val="sr-Cyrl-RS"/>
        </w:rPr>
        <w:t>о</w:t>
      </w:r>
      <w:r w:rsidRPr="00E36D53">
        <w:rPr>
          <w:rFonts w:ascii="Book Antiqua" w:eastAsia="Calibri" w:hAnsi="Book Antiqua" w:cs="Arial"/>
          <w:i/>
          <w:szCs w:val="22"/>
          <w:lang w:val="sr-Cyrl-RS"/>
        </w:rPr>
        <w:t>м рок</w:t>
      </w:r>
      <w:r w:rsidR="009A0C8B" w:rsidRPr="00E36D53">
        <w:rPr>
          <w:rFonts w:ascii="Book Antiqua" w:eastAsia="Calibri" w:hAnsi="Book Antiqua" w:cs="Arial"/>
          <w:i/>
          <w:szCs w:val="22"/>
          <w:lang w:val="sr-Cyrl-RS"/>
        </w:rPr>
        <w:t>у</w:t>
      </w:r>
      <w:r w:rsidRPr="00E36D53">
        <w:rPr>
          <w:rFonts w:ascii="Book Antiqua" w:eastAsia="Calibri" w:hAnsi="Book Antiqua" w:cs="Arial"/>
          <w:i/>
          <w:szCs w:val="22"/>
          <w:lang w:val="sr-Cyrl-RS"/>
        </w:rPr>
        <w:t xml:space="preserve"> не достав</w:t>
      </w:r>
      <w:r w:rsidR="003D6FEC" w:rsidRPr="00E36D53">
        <w:rPr>
          <w:rFonts w:ascii="Book Antiqua" w:eastAsia="Calibri" w:hAnsi="Book Antiqua" w:cs="Arial"/>
          <w:i/>
          <w:szCs w:val="22"/>
          <w:lang w:val="sr-Cyrl-RS"/>
        </w:rPr>
        <w:t>е</w:t>
      </w:r>
      <w:r w:rsidRPr="00E36D53">
        <w:rPr>
          <w:rFonts w:ascii="Book Antiqua" w:eastAsia="Calibri" w:hAnsi="Book Antiqua" w:cs="Arial"/>
          <w:i/>
          <w:szCs w:val="22"/>
          <w:lang w:val="sr-Cyrl-RS"/>
        </w:rPr>
        <w:t xml:space="preserve"> Заштитнику грађана обавештење о предузетим мерама везано за упућене препоруке, Заштитник грађана ће о томе обавестити непосредно надређени орган, Народну скупштину, Владу и јавност.</w:t>
      </w:r>
    </w:p>
    <w:p w:rsidR="005A6C59" w:rsidRPr="00E36D53" w:rsidRDefault="005A6C59" w:rsidP="00C32153">
      <w:pPr>
        <w:autoSpaceDE w:val="0"/>
        <w:autoSpaceDN w:val="0"/>
        <w:adjustRightInd w:val="0"/>
        <w:spacing w:after="0"/>
        <w:jc w:val="both"/>
        <w:rPr>
          <w:rFonts w:ascii="Book Antiqua" w:eastAsia="Calibri" w:hAnsi="Book Antiqua" w:cs="Arial"/>
          <w:i/>
          <w:szCs w:val="22"/>
          <w:lang w:val="sr-Cyrl-RS"/>
        </w:rPr>
      </w:pPr>
    </w:p>
    <w:p w:rsidR="002D59EC" w:rsidRPr="00E36D53" w:rsidRDefault="002D59EC" w:rsidP="00C32153">
      <w:pPr>
        <w:autoSpaceDE w:val="0"/>
        <w:autoSpaceDN w:val="0"/>
        <w:adjustRightInd w:val="0"/>
        <w:spacing w:after="0"/>
        <w:jc w:val="both"/>
        <w:rPr>
          <w:rFonts w:ascii="Book Antiqua" w:eastAsia="Calibri" w:hAnsi="Book Antiqua" w:cs="Arial"/>
          <w:i/>
          <w:szCs w:val="22"/>
          <w:lang w:val="sr-Cyrl-RS"/>
        </w:rPr>
      </w:pPr>
    </w:p>
    <w:tbl>
      <w:tblPr>
        <w:tblW w:w="0" w:type="auto"/>
        <w:tblInd w:w="4395" w:type="dxa"/>
        <w:tblLook w:val="00A0" w:firstRow="1" w:lastRow="0" w:firstColumn="1" w:lastColumn="0" w:noHBand="0" w:noVBand="0"/>
      </w:tblPr>
      <w:tblGrid>
        <w:gridCol w:w="5073"/>
      </w:tblGrid>
      <w:tr w:rsidR="00C32153" w:rsidRPr="00E36D53" w:rsidTr="00083A11">
        <w:tc>
          <w:tcPr>
            <w:tcW w:w="5073" w:type="dxa"/>
            <w:hideMark/>
          </w:tcPr>
          <w:p w:rsidR="00536D62" w:rsidRPr="00E36D53" w:rsidRDefault="00536D62" w:rsidP="00C32153">
            <w:pPr>
              <w:spacing w:after="0"/>
              <w:jc w:val="center"/>
              <w:rPr>
                <w:rFonts w:ascii="Book Antiqua" w:hAnsi="Book Antiqua"/>
                <w:szCs w:val="22"/>
                <w:lang w:val="sr-Cyrl-RS"/>
              </w:rPr>
            </w:pPr>
          </w:p>
          <w:p w:rsidR="00C32153" w:rsidRPr="00E36D53" w:rsidRDefault="00C32153" w:rsidP="00C32153">
            <w:pPr>
              <w:spacing w:after="0"/>
              <w:jc w:val="center"/>
              <w:rPr>
                <w:rFonts w:ascii="Book Antiqua" w:hAnsi="Book Antiqua"/>
                <w:szCs w:val="22"/>
                <w:lang w:val="sr-Cyrl-RS"/>
              </w:rPr>
            </w:pPr>
            <w:r w:rsidRPr="00E36D53">
              <w:rPr>
                <w:rFonts w:ascii="Book Antiqua" w:hAnsi="Book Antiqua"/>
                <w:szCs w:val="22"/>
                <w:lang w:val="sr-Cyrl-RS"/>
              </w:rPr>
              <w:t>ЗАМЕНИЦА ЗАШТИТНИКА ГРАЂАНА</w:t>
            </w:r>
          </w:p>
        </w:tc>
      </w:tr>
      <w:tr w:rsidR="00C32153" w:rsidRPr="00E36D53" w:rsidTr="00083A11">
        <w:tc>
          <w:tcPr>
            <w:tcW w:w="5073" w:type="dxa"/>
          </w:tcPr>
          <w:p w:rsidR="00C32153" w:rsidRPr="00E36D53" w:rsidRDefault="00C32153" w:rsidP="00C32153">
            <w:pPr>
              <w:spacing w:after="0"/>
              <w:rPr>
                <w:rFonts w:ascii="Book Antiqua" w:hAnsi="Book Antiqua"/>
                <w:szCs w:val="22"/>
                <w:lang w:val="sr-Cyrl-RS"/>
              </w:rPr>
            </w:pPr>
          </w:p>
        </w:tc>
      </w:tr>
      <w:tr w:rsidR="00C32153" w:rsidRPr="00E36D53" w:rsidTr="00083A11">
        <w:tc>
          <w:tcPr>
            <w:tcW w:w="5073" w:type="dxa"/>
            <w:hideMark/>
          </w:tcPr>
          <w:p w:rsidR="00C32153" w:rsidRPr="00E36D53" w:rsidRDefault="00C32153" w:rsidP="00C32153">
            <w:pPr>
              <w:spacing w:after="0"/>
              <w:jc w:val="center"/>
              <w:rPr>
                <w:rFonts w:ascii="Book Antiqua" w:hAnsi="Book Antiqua"/>
                <w:szCs w:val="22"/>
                <w:lang w:val="sr-Cyrl-RS"/>
              </w:rPr>
            </w:pPr>
            <w:r w:rsidRPr="00E36D53">
              <w:rPr>
                <w:rFonts w:ascii="Book Antiqua" w:hAnsi="Book Antiqua"/>
                <w:szCs w:val="22"/>
                <w:lang w:val="sr-Cyrl-RS"/>
              </w:rPr>
              <w:t xml:space="preserve">др Наташа </w:t>
            </w:r>
            <w:proofErr w:type="spellStart"/>
            <w:r w:rsidRPr="00E36D53">
              <w:rPr>
                <w:rFonts w:ascii="Book Antiqua" w:hAnsi="Book Antiqua"/>
                <w:szCs w:val="22"/>
                <w:lang w:val="sr-Cyrl-RS"/>
              </w:rPr>
              <w:t>Тањевић</w:t>
            </w:r>
            <w:proofErr w:type="spellEnd"/>
          </w:p>
        </w:tc>
      </w:tr>
    </w:tbl>
    <w:p w:rsidR="002D59EC" w:rsidRPr="00E36D53" w:rsidRDefault="002D59EC" w:rsidP="00C32153">
      <w:pPr>
        <w:spacing w:after="0"/>
        <w:jc w:val="both"/>
        <w:rPr>
          <w:rFonts w:ascii="Book Antiqua" w:hAnsi="Book Antiqua"/>
          <w:i/>
          <w:szCs w:val="22"/>
          <w:lang w:val="sr-Cyrl-RS"/>
        </w:rPr>
      </w:pPr>
    </w:p>
    <w:p w:rsidR="002D59EC" w:rsidRPr="00E36D53" w:rsidRDefault="002D59EC" w:rsidP="00C32153">
      <w:pPr>
        <w:spacing w:after="0"/>
        <w:jc w:val="both"/>
        <w:rPr>
          <w:rFonts w:ascii="Book Antiqua" w:hAnsi="Book Antiqua"/>
          <w:i/>
          <w:szCs w:val="22"/>
          <w:lang w:val="sr-Cyrl-RS"/>
        </w:rPr>
      </w:pPr>
    </w:p>
    <w:p w:rsidR="005A6C59" w:rsidRPr="00E36D53" w:rsidRDefault="005A6C59" w:rsidP="00C32153">
      <w:pPr>
        <w:spacing w:after="0"/>
        <w:jc w:val="both"/>
        <w:rPr>
          <w:rFonts w:ascii="Book Antiqua" w:hAnsi="Book Antiqua"/>
          <w:i/>
          <w:szCs w:val="22"/>
          <w:lang w:val="sr-Cyrl-RS"/>
        </w:rPr>
      </w:pPr>
    </w:p>
    <w:p w:rsidR="005A6C59" w:rsidRPr="00E36D53" w:rsidRDefault="005A6C59" w:rsidP="00C32153">
      <w:pPr>
        <w:spacing w:after="0"/>
        <w:jc w:val="both"/>
        <w:rPr>
          <w:rFonts w:ascii="Book Antiqua" w:hAnsi="Book Antiqua"/>
          <w:i/>
          <w:szCs w:val="22"/>
          <w:lang w:val="sr-Cyrl-RS"/>
        </w:rPr>
      </w:pPr>
    </w:p>
    <w:p w:rsidR="005A6C59" w:rsidRPr="00E36D53" w:rsidRDefault="005A6C59" w:rsidP="00C32153">
      <w:pPr>
        <w:spacing w:after="0"/>
        <w:jc w:val="both"/>
        <w:rPr>
          <w:rFonts w:ascii="Book Antiqua" w:hAnsi="Book Antiqua"/>
          <w:i/>
          <w:szCs w:val="22"/>
          <w:lang w:val="sr-Cyrl-RS"/>
        </w:rPr>
      </w:pPr>
    </w:p>
    <w:p w:rsidR="005A6C59" w:rsidRPr="00E36D53" w:rsidRDefault="005A6C59" w:rsidP="00C32153">
      <w:pPr>
        <w:spacing w:after="0"/>
        <w:jc w:val="both"/>
        <w:rPr>
          <w:rFonts w:ascii="Book Antiqua" w:hAnsi="Book Antiqua"/>
          <w:i/>
          <w:szCs w:val="22"/>
          <w:lang w:val="sr-Cyrl-RS"/>
        </w:rPr>
      </w:pPr>
    </w:p>
    <w:p w:rsidR="005A6C59" w:rsidRPr="00E36D53" w:rsidRDefault="005A6C59" w:rsidP="00C32153">
      <w:pPr>
        <w:spacing w:after="0"/>
        <w:jc w:val="both"/>
        <w:rPr>
          <w:rFonts w:ascii="Book Antiqua" w:hAnsi="Book Antiqua"/>
          <w:i/>
          <w:szCs w:val="22"/>
          <w:lang w:val="sr-Cyrl-RS"/>
        </w:rPr>
      </w:pPr>
    </w:p>
    <w:p w:rsidR="00C32153" w:rsidRPr="00E36D53" w:rsidRDefault="00C32153" w:rsidP="00C32153">
      <w:pPr>
        <w:spacing w:after="0"/>
        <w:jc w:val="both"/>
        <w:rPr>
          <w:rFonts w:ascii="Book Antiqua" w:hAnsi="Book Antiqua"/>
          <w:i/>
          <w:szCs w:val="22"/>
          <w:lang w:val="sr-Cyrl-RS"/>
        </w:rPr>
      </w:pPr>
      <w:r w:rsidRPr="00E36D53">
        <w:rPr>
          <w:rFonts w:ascii="Book Antiqua" w:hAnsi="Book Antiqua"/>
          <w:i/>
          <w:szCs w:val="22"/>
          <w:lang w:val="sr-Cyrl-RS"/>
        </w:rPr>
        <w:t>Доставити:</w:t>
      </w:r>
    </w:p>
    <w:p w:rsidR="00FA0FFF" w:rsidRPr="00E36D53" w:rsidRDefault="00FA0FFF" w:rsidP="00C32153">
      <w:pPr>
        <w:spacing w:after="0"/>
        <w:ind w:left="180"/>
        <w:jc w:val="both"/>
        <w:rPr>
          <w:rFonts w:ascii="Book Antiqua" w:hAnsi="Book Antiqua"/>
          <w:i/>
          <w:szCs w:val="22"/>
          <w:lang w:val="sr-Cyrl-RS"/>
        </w:rPr>
      </w:pPr>
      <w:r w:rsidRPr="00E36D53">
        <w:rPr>
          <w:rFonts w:ascii="Book Antiqua" w:hAnsi="Book Antiqua"/>
          <w:i/>
          <w:szCs w:val="22"/>
          <w:lang w:val="sr-Cyrl-RS"/>
        </w:rPr>
        <w:t>- Секретаријату за инспекциј</w:t>
      </w:r>
      <w:r w:rsidR="00DA76FF" w:rsidRPr="00E36D53">
        <w:rPr>
          <w:rFonts w:ascii="Book Antiqua" w:hAnsi="Book Antiqua"/>
          <w:i/>
          <w:szCs w:val="22"/>
          <w:lang w:val="sr-Cyrl-RS"/>
        </w:rPr>
        <w:t>у, надзор и комуникацију Градске управе града Београда</w:t>
      </w:r>
      <w:r w:rsidRPr="00E36D53">
        <w:rPr>
          <w:rFonts w:ascii="Book Antiqua" w:hAnsi="Book Antiqua"/>
          <w:i/>
          <w:szCs w:val="22"/>
          <w:lang w:val="sr-Cyrl-RS"/>
        </w:rPr>
        <w:t>;</w:t>
      </w:r>
    </w:p>
    <w:p w:rsidR="00756936" w:rsidRPr="00E36D53" w:rsidRDefault="0000406E" w:rsidP="00756936">
      <w:pPr>
        <w:spacing w:after="0"/>
        <w:ind w:left="180"/>
        <w:jc w:val="both"/>
        <w:rPr>
          <w:rFonts w:ascii="Book Antiqua" w:hAnsi="Book Antiqua"/>
          <w:i/>
          <w:szCs w:val="22"/>
          <w:lang w:val="sr-Cyrl-RS"/>
        </w:rPr>
      </w:pPr>
      <w:r w:rsidRPr="00E36D53">
        <w:rPr>
          <w:rFonts w:ascii="Book Antiqua" w:hAnsi="Book Antiqua"/>
          <w:i/>
          <w:szCs w:val="22"/>
          <w:lang w:val="sr-Cyrl-RS"/>
        </w:rPr>
        <w:t xml:space="preserve">- </w:t>
      </w:r>
      <w:r w:rsidR="00756936" w:rsidRPr="00E36D53">
        <w:rPr>
          <w:rFonts w:ascii="Book Antiqua" w:hAnsi="Book Antiqua"/>
          <w:i/>
          <w:szCs w:val="22"/>
          <w:lang w:val="sr-Cyrl-RS"/>
        </w:rPr>
        <w:t>Управи ГО Лазаревац</w:t>
      </w:r>
      <w:r w:rsidR="008747DC" w:rsidRPr="00E36D53">
        <w:rPr>
          <w:rFonts w:ascii="Book Antiqua" w:hAnsi="Book Antiqua"/>
          <w:i/>
          <w:szCs w:val="22"/>
          <w:lang w:val="sr-Cyrl-RS"/>
        </w:rPr>
        <w:t>;</w:t>
      </w:r>
    </w:p>
    <w:p w:rsidR="00756936" w:rsidRPr="00E36D53" w:rsidRDefault="00756936" w:rsidP="00C32153">
      <w:pPr>
        <w:spacing w:after="0"/>
        <w:ind w:left="180"/>
        <w:jc w:val="both"/>
        <w:rPr>
          <w:rFonts w:ascii="Book Antiqua" w:hAnsi="Book Antiqua"/>
          <w:i/>
          <w:szCs w:val="22"/>
          <w:lang w:val="sr-Cyrl-RS"/>
        </w:rPr>
      </w:pPr>
      <w:r w:rsidRPr="00E36D53">
        <w:rPr>
          <w:rFonts w:ascii="Book Antiqua" w:hAnsi="Book Antiqua"/>
          <w:i/>
          <w:szCs w:val="22"/>
          <w:lang w:val="sr-Cyrl-RS"/>
        </w:rPr>
        <w:t>- Секретаријат</w:t>
      </w:r>
      <w:r w:rsidR="008747DC" w:rsidRPr="00E36D53">
        <w:rPr>
          <w:rFonts w:ascii="Book Antiqua" w:hAnsi="Book Antiqua"/>
          <w:i/>
          <w:szCs w:val="22"/>
          <w:lang w:val="sr-Cyrl-RS"/>
        </w:rPr>
        <w:t>у</w:t>
      </w:r>
      <w:r w:rsidRPr="00E36D53">
        <w:rPr>
          <w:rFonts w:ascii="Book Antiqua" w:hAnsi="Book Antiqua"/>
          <w:i/>
          <w:szCs w:val="22"/>
          <w:lang w:val="sr-Cyrl-RS"/>
        </w:rPr>
        <w:t xml:space="preserve"> за послове начелника Градске управе града Београда;</w:t>
      </w:r>
    </w:p>
    <w:p w:rsidR="005A6C59" w:rsidRPr="00E36D53" w:rsidRDefault="005A6C59" w:rsidP="00C32153">
      <w:pPr>
        <w:spacing w:after="0"/>
        <w:ind w:left="180"/>
        <w:jc w:val="both"/>
        <w:rPr>
          <w:rFonts w:ascii="Book Antiqua" w:hAnsi="Book Antiqua"/>
          <w:i/>
          <w:szCs w:val="22"/>
          <w:lang w:val="sr-Cyrl-RS"/>
        </w:rPr>
      </w:pPr>
      <w:r w:rsidRPr="00E36D53">
        <w:rPr>
          <w:rFonts w:ascii="Book Antiqua" w:hAnsi="Book Antiqua"/>
          <w:i/>
          <w:szCs w:val="22"/>
          <w:lang w:val="sr-Cyrl-RS"/>
        </w:rPr>
        <w:t>- Министарству рударства и енергетике, ради информације;</w:t>
      </w:r>
    </w:p>
    <w:p w:rsidR="005A6C59" w:rsidRPr="00E36D53" w:rsidRDefault="005A6C59" w:rsidP="00C32153">
      <w:pPr>
        <w:spacing w:after="0"/>
        <w:ind w:left="180"/>
        <w:jc w:val="both"/>
        <w:rPr>
          <w:rFonts w:ascii="Book Antiqua" w:hAnsi="Book Antiqua"/>
          <w:i/>
          <w:szCs w:val="22"/>
          <w:lang w:val="sr-Cyrl-RS"/>
        </w:rPr>
      </w:pPr>
      <w:r w:rsidRPr="00E36D53">
        <w:rPr>
          <w:rFonts w:ascii="Book Antiqua" w:hAnsi="Book Antiqua"/>
          <w:i/>
          <w:szCs w:val="22"/>
          <w:lang w:val="sr-Cyrl-RS"/>
        </w:rPr>
        <w:t xml:space="preserve">- Градском </w:t>
      </w:r>
      <w:proofErr w:type="spellStart"/>
      <w:r w:rsidRPr="00E36D53">
        <w:rPr>
          <w:rFonts w:ascii="Book Antiqua" w:hAnsi="Book Antiqua"/>
          <w:i/>
          <w:szCs w:val="22"/>
          <w:lang w:val="sr-Cyrl-RS"/>
        </w:rPr>
        <w:t>омбудсману</w:t>
      </w:r>
      <w:proofErr w:type="spellEnd"/>
      <w:r w:rsidRPr="00E36D53">
        <w:rPr>
          <w:rFonts w:ascii="Book Antiqua" w:hAnsi="Book Antiqua"/>
          <w:i/>
          <w:szCs w:val="22"/>
          <w:lang w:val="sr-Cyrl-RS"/>
        </w:rPr>
        <w:t xml:space="preserve"> града Београда, ради информације;</w:t>
      </w:r>
    </w:p>
    <w:p w:rsidR="00FA0FFF" w:rsidRPr="00E36D53" w:rsidRDefault="00756936" w:rsidP="00C32153">
      <w:pPr>
        <w:spacing w:after="0"/>
        <w:ind w:left="180"/>
        <w:jc w:val="both"/>
        <w:rPr>
          <w:rFonts w:ascii="Book Antiqua" w:hAnsi="Book Antiqua"/>
          <w:i/>
          <w:szCs w:val="22"/>
          <w:lang w:val="sr-Cyrl-RS"/>
        </w:rPr>
      </w:pPr>
      <w:r w:rsidRPr="00E36D53">
        <w:rPr>
          <w:rFonts w:ascii="Book Antiqua" w:hAnsi="Book Antiqua"/>
          <w:i/>
          <w:szCs w:val="22"/>
          <w:lang w:val="sr-Cyrl-RS"/>
        </w:rPr>
        <w:t xml:space="preserve">- </w:t>
      </w:r>
      <w:proofErr w:type="spellStart"/>
      <w:r w:rsidR="0000406E" w:rsidRPr="00E36D53">
        <w:rPr>
          <w:rFonts w:ascii="Book Antiqua" w:hAnsi="Book Antiqua"/>
          <w:i/>
          <w:szCs w:val="22"/>
          <w:lang w:val="sr-Cyrl-RS"/>
        </w:rPr>
        <w:t>притужи</w:t>
      </w:r>
      <w:r w:rsidRPr="00E36D53">
        <w:rPr>
          <w:rFonts w:ascii="Book Antiqua" w:hAnsi="Book Antiqua"/>
          <w:i/>
          <w:szCs w:val="22"/>
          <w:lang w:val="sr-Cyrl-RS"/>
        </w:rPr>
        <w:t>оцу</w:t>
      </w:r>
      <w:proofErr w:type="spellEnd"/>
      <w:r w:rsidR="00FA0FFF" w:rsidRPr="00E36D53">
        <w:rPr>
          <w:rFonts w:ascii="Book Antiqua" w:hAnsi="Book Antiqua"/>
          <w:i/>
          <w:szCs w:val="22"/>
          <w:lang w:val="sr-Cyrl-RS"/>
        </w:rPr>
        <w:t>;</w:t>
      </w:r>
    </w:p>
    <w:p w:rsidR="003D49FC" w:rsidRPr="00E36D53" w:rsidRDefault="00C32153" w:rsidP="00C32153">
      <w:pPr>
        <w:spacing w:after="0"/>
        <w:ind w:left="180"/>
        <w:jc w:val="both"/>
        <w:rPr>
          <w:rFonts w:ascii="Book Antiqua" w:hAnsi="Book Antiqua"/>
          <w:i/>
          <w:szCs w:val="22"/>
          <w:lang w:val="sr-Cyrl-RS"/>
        </w:rPr>
      </w:pPr>
      <w:r w:rsidRPr="00E36D53">
        <w:rPr>
          <w:rFonts w:ascii="Book Antiqua" w:hAnsi="Book Antiqua"/>
          <w:i/>
          <w:szCs w:val="22"/>
          <w:lang w:val="sr-Cyrl-RS"/>
        </w:rPr>
        <w:t>- у списе предмета.</w:t>
      </w:r>
      <w:bookmarkStart w:id="0" w:name="_GoBack"/>
      <w:bookmarkEnd w:id="0"/>
    </w:p>
    <w:sectPr w:rsidR="003D49FC" w:rsidRPr="00E36D53" w:rsidSect="00E266BE">
      <w:headerReference w:type="default" r:id="rId8"/>
      <w:footerReference w:type="default" r:id="rId9"/>
      <w:headerReference w:type="first" r:id="rId10"/>
      <w:footerReference w:type="first" r:id="rId11"/>
      <w:pgSz w:w="11909" w:h="16834" w:code="9"/>
      <w:pgMar w:top="1080" w:right="1109" w:bottom="19" w:left="1109" w:header="360"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713" w:rsidRDefault="00C71713">
      <w:r>
        <w:separator/>
      </w:r>
    </w:p>
  </w:endnote>
  <w:endnote w:type="continuationSeparator" w:id="0">
    <w:p w:rsidR="00C71713" w:rsidRDefault="00C7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839" w:rsidRPr="006E1454" w:rsidRDefault="000C2839" w:rsidP="009804E6">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rsidR="000C2839" w:rsidRPr="009804E6" w:rsidRDefault="000C2839" w:rsidP="009804E6">
    <w:pPr>
      <w:pStyle w:val="Footer"/>
      <w:jc w:val="center"/>
      <w:rPr>
        <w:rFonts w:ascii="Arial" w:hAnsi="Arial" w:cs="Arial"/>
        <w:color w:val="4D4D4D"/>
        <w:sz w:val="20"/>
        <w:szCs w:val="20"/>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e-</w:t>
    </w:r>
    <w:proofErr w:type="spellStart"/>
    <w:r w:rsidRPr="006E1454">
      <w:rPr>
        <w:rFonts w:ascii="Arial" w:hAnsi="Arial" w:cs="Arial"/>
        <w:color w:val="4D4D4D"/>
        <w:sz w:val="20"/>
        <w:szCs w:val="20"/>
      </w:rPr>
      <w:t>mail</w:t>
    </w:r>
    <w:proofErr w:type="spellEnd"/>
    <w:r w:rsidRPr="006E1454">
      <w:rPr>
        <w:rFonts w:ascii="Arial" w:hAnsi="Arial" w:cs="Arial"/>
        <w:color w:val="4D4D4D"/>
        <w:sz w:val="20"/>
        <w:szCs w:val="20"/>
      </w:rPr>
      <w:t xml:space="preserve">: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839" w:rsidRPr="006E1454" w:rsidRDefault="000C2839" w:rsidP="00C01C08">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rsidR="000C2839" w:rsidRPr="000063C9" w:rsidRDefault="000C2839" w:rsidP="000063C9">
    <w:pPr>
      <w:pStyle w:val="Footer"/>
      <w:jc w:val="center"/>
      <w:rPr>
        <w:rFonts w:ascii="Arial" w:hAnsi="Arial" w:cs="Arial"/>
        <w:color w:val="4D4D4D"/>
        <w:sz w:val="20"/>
        <w:szCs w:val="20"/>
        <w:lang w:val="en-US"/>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e-</w:t>
    </w:r>
    <w:proofErr w:type="spellStart"/>
    <w:r w:rsidRPr="006E1454">
      <w:rPr>
        <w:rFonts w:ascii="Arial" w:hAnsi="Arial" w:cs="Arial"/>
        <w:color w:val="4D4D4D"/>
        <w:sz w:val="20"/>
        <w:szCs w:val="20"/>
      </w:rPr>
      <w:t>mail</w:t>
    </w:r>
    <w:proofErr w:type="spellEnd"/>
    <w:r w:rsidRPr="006E1454">
      <w:rPr>
        <w:rFonts w:ascii="Arial" w:hAnsi="Arial" w:cs="Arial"/>
        <w:color w:val="4D4D4D"/>
        <w:sz w:val="20"/>
        <w:szCs w:val="20"/>
      </w:rPr>
      <w:t xml:space="preserve">: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713" w:rsidRDefault="00C71713">
      <w:r>
        <w:separator/>
      </w:r>
    </w:p>
  </w:footnote>
  <w:footnote w:type="continuationSeparator" w:id="0">
    <w:p w:rsidR="00C71713" w:rsidRDefault="00C71713">
      <w:r>
        <w:continuationSeparator/>
      </w:r>
    </w:p>
  </w:footnote>
  <w:footnote w:id="1">
    <w:p w:rsidR="000C2839" w:rsidRDefault="000C2839" w:rsidP="00A812F6">
      <w:pPr>
        <w:pStyle w:val="FootnoteText"/>
        <w:rPr>
          <w:rFonts w:ascii="Book Antiqua" w:hAnsi="Book Antiqua"/>
          <w:sz w:val="18"/>
          <w:szCs w:val="18"/>
          <w:lang w:val="sr-Cyrl-RS"/>
        </w:rPr>
      </w:pPr>
      <w:r>
        <w:rPr>
          <w:rStyle w:val="FootnoteReference"/>
          <w:rFonts w:ascii="Book Antiqua" w:hAnsi="Book Antiqua"/>
          <w:sz w:val="18"/>
          <w:szCs w:val="18"/>
        </w:rPr>
        <w:footnoteRef/>
      </w:r>
      <w:r>
        <w:rPr>
          <w:rFonts w:ascii="Book Antiqua" w:hAnsi="Book Antiqua"/>
          <w:sz w:val="18"/>
          <w:szCs w:val="18"/>
        </w:rPr>
        <w:t xml:space="preserve"> </w:t>
      </w:r>
      <w:r w:rsidR="00A812F6" w:rsidRPr="009F3A32">
        <w:rPr>
          <w:rFonts w:ascii="Book Antiqua" w:hAnsi="Book Antiqua"/>
          <w:sz w:val="18"/>
          <w:szCs w:val="18"/>
          <w:lang w:val="sr-Cyrl-RS"/>
        </w:rPr>
        <w:t>„Сл. гласник РС“, бр. 98/06 и 115/21;</w:t>
      </w:r>
    </w:p>
  </w:footnote>
  <w:footnote w:id="2">
    <w:p w:rsidR="005D6737" w:rsidRPr="004A7A4B" w:rsidRDefault="005D6737" w:rsidP="005D6737">
      <w:pPr>
        <w:pStyle w:val="FootnoteText"/>
        <w:rPr>
          <w:rFonts w:ascii="Book Antiqua" w:hAnsi="Book Antiqua"/>
          <w:lang w:val="sr-Cyrl-RS"/>
        </w:rPr>
      </w:pPr>
      <w:r>
        <w:rPr>
          <w:rStyle w:val="FootnoteReference"/>
        </w:rPr>
        <w:footnoteRef/>
      </w:r>
      <w:r>
        <w:t xml:space="preserve"> </w:t>
      </w:r>
      <w:r>
        <w:rPr>
          <w:lang w:val="sr-Cyrl-RS"/>
        </w:rPr>
        <w:t>„</w:t>
      </w:r>
      <w:r w:rsidRPr="004A7A4B">
        <w:rPr>
          <w:rFonts w:ascii="Book Antiqua" w:hAnsi="Book Antiqua"/>
          <w:lang w:val="sr-Cyrl-RS"/>
        </w:rPr>
        <w:t xml:space="preserve">Сл. гласник РС“, бр. </w:t>
      </w:r>
      <w:r>
        <w:rPr>
          <w:rFonts w:ascii="Book Antiqua" w:hAnsi="Book Antiqua"/>
          <w:lang w:val="sr-Cyrl-RS"/>
        </w:rPr>
        <w:t>105/2021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839" w:rsidRDefault="000C2839" w:rsidP="00FE2A21">
    <w:pPr>
      <w:pStyle w:val="Heade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E36D53">
      <w:rPr>
        <w:rStyle w:val="PageNumber"/>
        <w:noProof/>
      </w:rPr>
      <w:t>2</w:t>
    </w:r>
    <w:r>
      <w:rPr>
        <w:rStyle w:val="PageNumber"/>
      </w:rPr>
      <w:fldChar w:fldCharType="end"/>
    </w:r>
  </w:p>
  <w:p w:rsidR="000C2839" w:rsidRPr="002B6A28" w:rsidRDefault="000C2839">
    <w:pPr>
      <w:pStyle w:val="Header"/>
      <w:rPr>
        <w:lang w:val="sr-Cyrl-RS"/>
      </w:rPr>
    </w:pPr>
    <w:r>
      <w:rPr>
        <w:lang w:val="en-US"/>
      </w:rPr>
      <w:t>______________________________________________________________________________</w:t>
    </w:r>
    <w:r>
      <w:rPr>
        <w:lang w:val="sr-Cyrl-RS"/>
      </w:rPr>
      <w:t>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0A0" w:firstRow="1" w:lastRow="0" w:firstColumn="1" w:lastColumn="0" w:noHBand="0" w:noVBand="0"/>
    </w:tblPr>
    <w:tblGrid>
      <w:gridCol w:w="3600"/>
      <w:gridCol w:w="2520"/>
      <w:gridCol w:w="3240"/>
    </w:tblGrid>
    <w:tr w:rsidR="000C2839" w:rsidRPr="00A0248D">
      <w:tc>
        <w:tcPr>
          <w:tcW w:w="3600" w:type="dxa"/>
        </w:tcPr>
        <w:p w:rsidR="000C2839" w:rsidRPr="00A0248D" w:rsidRDefault="000C2839" w:rsidP="00DE33FD">
          <w:pPr>
            <w:tabs>
              <w:tab w:val="left" w:pos="552"/>
              <w:tab w:val="center" w:pos="1368"/>
            </w:tabs>
            <w:jc w:val="center"/>
            <w:rPr>
              <w:rFonts w:ascii="Book Antiqua" w:hAnsi="Book Antiqua"/>
              <w:spacing w:val="6"/>
              <w:szCs w:val="22"/>
            </w:rPr>
          </w:pPr>
          <w:r>
            <w:rPr>
              <w:noProof/>
              <w:lang w:val="en-US"/>
            </w:rPr>
            <w:drawing>
              <wp:inline distT="0" distB="0" distL="0" distR="0">
                <wp:extent cx="471170" cy="947420"/>
                <wp:effectExtent l="0" t="0" r="5080" b="5080"/>
                <wp:docPr id="17" name="Picture 17"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170" cy="947420"/>
                        </a:xfrm>
                        <a:prstGeom prst="rect">
                          <a:avLst/>
                        </a:prstGeom>
                        <a:noFill/>
                        <a:ln>
                          <a:noFill/>
                        </a:ln>
                      </pic:spPr>
                    </pic:pic>
                  </a:graphicData>
                </a:graphic>
              </wp:inline>
            </w:drawing>
          </w:r>
        </w:p>
      </w:tc>
      <w:tc>
        <w:tcPr>
          <w:tcW w:w="2520" w:type="dxa"/>
        </w:tcPr>
        <w:p w:rsidR="000C2839" w:rsidRPr="00A0248D" w:rsidRDefault="000C2839" w:rsidP="00DE33FD">
          <w:pPr>
            <w:rPr>
              <w:rFonts w:ascii="Book Antiqua" w:hAnsi="Book Antiqua"/>
              <w:spacing w:val="6"/>
              <w:szCs w:val="22"/>
            </w:rPr>
          </w:pPr>
        </w:p>
      </w:tc>
      <w:tc>
        <w:tcPr>
          <w:tcW w:w="3240" w:type="dxa"/>
          <w:vMerge w:val="restart"/>
        </w:tcPr>
        <w:p w:rsidR="000C2839" w:rsidRPr="00A0248D" w:rsidRDefault="000C2839" w:rsidP="00DE33FD">
          <w:pPr>
            <w:jc w:val="center"/>
            <w:rPr>
              <w:rFonts w:ascii="Book Antiqua" w:hAnsi="Book Antiqua"/>
              <w:spacing w:val="6"/>
              <w:szCs w:val="22"/>
              <w:lang w:val="sr-Latn-CS"/>
            </w:rPr>
          </w:pPr>
        </w:p>
        <w:p w:rsidR="000C2839" w:rsidRPr="00A0248D" w:rsidRDefault="000C2839" w:rsidP="00DE33FD">
          <w:pPr>
            <w:jc w:val="center"/>
            <w:rPr>
              <w:rFonts w:ascii="Book Antiqua" w:hAnsi="Book Antiqua"/>
              <w:spacing w:val="6"/>
              <w:szCs w:val="22"/>
              <w:lang w:val="sr-Latn-CS"/>
            </w:rPr>
          </w:pPr>
        </w:p>
        <w:p w:rsidR="000C2839" w:rsidRPr="00A0248D" w:rsidRDefault="000C2839" w:rsidP="00DE33FD">
          <w:pPr>
            <w:tabs>
              <w:tab w:val="left" w:pos="348"/>
              <w:tab w:val="center" w:pos="1584"/>
            </w:tabs>
            <w:rPr>
              <w:rFonts w:ascii="Book Antiqua" w:hAnsi="Book Antiqua"/>
              <w:spacing w:val="6"/>
              <w:szCs w:val="22"/>
            </w:rPr>
          </w:pPr>
          <w:r w:rsidRPr="00A0248D">
            <w:rPr>
              <w:rFonts w:ascii="Book Antiqua" w:hAnsi="Book Antiqua"/>
              <w:spacing w:val="6"/>
              <w:szCs w:val="22"/>
            </w:rPr>
            <w:tab/>
          </w:r>
          <w:r w:rsidRPr="00A0248D">
            <w:rPr>
              <w:rFonts w:ascii="Book Antiqua" w:hAnsi="Book Antiqua"/>
              <w:spacing w:val="6"/>
              <w:szCs w:val="22"/>
            </w:rPr>
            <w:tab/>
          </w:r>
          <w:r w:rsidRPr="00A0248D">
            <w:rPr>
              <w:rFonts w:ascii="Book Antiqua" w:hAnsi="Book Antiqua"/>
              <w:noProof/>
              <w:spacing w:val="6"/>
              <w:szCs w:val="22"/>
              <w:lang w:val="en-US"/>
            </w:rPr>
            <w:drawing>
              <wp:inline distT="0" distB="0" distL="0" distR="0">
                <wp:extent cx="1424305" cy="1075055"/>
                <wp:effectExtent l="0" t="0" r="4445" b="0"/>
                <wp:docPr id="18" name="Picture 18"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4305" cy="1075055"/>
                        </a:xfrm>
                        <a:prstGeom prst="rect">
                          <a:avLst/>
                        </a:prstGeom>
                        <a:noFill/>
                        <a:ln>
                          <a:noFill/>
                        </a:ln>
                      </pic:spPr>
                    </pic:pic>
                  </a:graphicData>
                </a:graphic>
              </wp:inline>
            </w:drawing>
          </w:r>
        </w:p>
        <w:p w:rsidR="000C2839" w:rsidRPr="00A0248D" w:rsidRDefault="000C2839" w:rsidP="00DE33FD">
          <w:pPr>
            <w:jc w:val="center"/>
            <w:rPr>
              <w:rFonts w:ascii="Book Antiqua" w:hAnsi="Book Antiqua"/>
              <w:spacing w:val="6"/>
              <w:szCs w:val="22"/>
            </w:rPr>
          </w:pPr>
        </w:p>
        <w:p w:rsidR="000C2839" w:rsidRPr="00A0248D" w:rsidRDefault="000C2839" w:rsidP="00DE33FD">
          <w:pPr>
            <w:jc w:val="center"/>
            <w:rPr>
              <w:rFonts w:ascii="Book Antiqua" w:hAnsi="Book Antiqua"/>
              <w:spacing w:val="6"/>
              <w:szCs w:val="22"/>
            </w:rPr>
          </w:pPr>
        </w:p>
      </w:tc>
    </w:tr>
    <w:tr w:rsidR="000C2839" w:rsidRPr="00A0248D">
      <w:tc>
        <w:tcPr>
          <w:tcW w:w="3600" w:type="dxa"/>
          <w:tcBorders>
            <w:bottom w:val="single" w:sz="4" w:space="0" w:color="auto"/>
          </w:tcBorders>
        </w:tcPr>
        <w:p w:rsidR="000C2839" w:rsidRPr="00A0248D" w:rsidRDefault="000C2839" w:rsidP="00B03344">
          <w:pPr>
            <w:rPr>
              <w:rFonts w:ascii="Georgia" w:eastAsia="Arial Unicode MS" w:hAnsi="Georgia" w:cs="Arial Unicode MS"/>
              <w:b/>
              <w:bCs/>
              <w:szCs w:val="22"/>
              <w:lang w:val="ru-RU"/>
            </w:rPr>
          </w:pPr>
          <w:r>
            <w:rPr>
              <w:rFonts w:ascii="Georgia" w:eastAsia="Arial Unicode MS" w:hAnsi="Georgia" w:cs="Arial Unicode MS"/>
              <w:b/>
              <w:bCs/>
              <w:szCs w:val="22"/>
              <w:lang w:val="sr-Latn-CS"/>
            </w:rPr>
            <w:t xml:space="preserve">     </w:t>
          </w:r>
          <w:r w:rsidRPr="00A0248D">
            <w:rPr>
              <w:rFonts w:ascii="Georgia" w:eastAsia="Arial Unicode MS" w:hAnsi="Georgia" w:cs="Arial Unicode MS"/>
              <w:b/>
              <w:bCs/>
              <w:szCs w:val="22"/>
              <w:lang w:val="sr-Cyrl-BA"/>
            </w:rPr>
            <w:t>РЕПУБЛИКА СРБИЈА</w:t>
          </w:r>
        </w:p>
        <w:p w:rsidR="000C2839" w:rsidRPr="00A0248D" w:rsidRDefault="000C2839" w:rsidP="00C01C08">
          <w:pPr>
            <w:jc w:val="center"/>
            <w:rPr>
              <w:rFonts w:ascii="Georgia" w:eastAsia="Arial Unicode MS" w:hAnsi="Georgia" w:cs="Arial Unicode MS"/>
              <w:b/>
              <w:bCs/>
              <w:szCs w:val="22"/>
              <w:lang w:val="sr-Latn-CS"/>
            </w:rPr>
          </w:pPr>
          <w:r w:rsidRPr="00A0248D">
            <w:rPr>
              <w:rFonts w:ascii="Georgia" w:eastAsia="Arial Unicode MS" w:hAnsi="Georgia" w:cs="Arial Unicode MS"/>
              <w:b/>
              <w:bCs/>
              <w:szCs w:val="22"/>
              <w:lang w:val="sr-Cyrl-BA"/>
            </w:rPr>
            <w:t>ЗАШТИТНИК ГРАЂАНА</w:t>
          </w:r>
        </w:p>
        <w:p w:rsidR="000C2839" w:rsidRPr="005D6737" w:rsidRDefault="000C2839" w:rsidP="00C01C08">
          <w:pPr>
            <w:jc w:val="center"/>
            <w:rPr>
              <w:rFonts w:ascii="Georgia" w:eastAsia="Arial Unicode MS" w:hAnsi="Georgia" w:cs="Arial Unicode MS"/>
              <w:bCs/>
              <w:szCs w:val="22"/>
              <w:lang w:val="sr-Cyrl-RS"/>
            </w:rPr>
          </w:pPr>
          <w:r>
            <w:rPr>
              <w:rFonts w:ascii="Georgia" w:eastAsia="Arial Unicode MS" w:hAnsi="Georgia" w:cs="Arial Unicode MS"/>
              <w:bCs/>
              <w:szCs w:val="22"/>
              <w:lang w:val="sr-Latn-RS"/>
            </w:rPr>
            <w:t>31</w:t>
          </w:r>
          <w:r>
            <w:rPr>
              <w:rFonts w:ascii="Georgia" w:eastAsia="Arial Unicode MS" w:hAnsi="Georgia" w:cs="Arial Unicode MS"/>
              <w:bCs/>
              <w:szCs w:val="22"/>
              <w:lang w:val="sr-Cyrl-RS"/>
            </w:rPr>
            <w:t>1</w:t>
          </w:r>
          <w:r w:rsidR="005D6737">
            <w:rPr>
              <w:rFonts w:ascii="Georgia" w:eastAsia="Arial Unicode MS" w:hAnsi="Georgia" w:cs="Arial Unicode MS"/>
              <w:bCs/>
              <w:szCs w:val="22"/>
              <w:lang w:val="sr-Cyrl-RS"/>
            </w:rPr>
            <w:t>4</w:t>
          </w:r>
          <w:r w:rsidRPr="00A0248D">
            <w:rPr>
              <w:rFonts w:ascii="Georgia" w:eastAsia="Arial Unicode MS" w:hAnsi="Georgia" w:cs="Arial Unicode MS"/>
              <w:bCs/>
              <w:szCs w:val="22"/>
            </w:rPr>
            <w:t xml:space="preserve"> – </w:t>
          </w:r>
          <w:r w:rsidR="005D6737">
            <w:rPr>
              <w:rFonts w:ascii="Georgia" w:eastAsia="Arial Unicode MS" w:hAnsi="Georgia" w:cs="Arial Unicode MS"/>
              <w:bCs/>
              <w:szCs w:val="22"/>
              <w:lang w:val="sr-Cyrl-RS"/>
            </w:rPr>
            <w:t>35</w:t>
          </w:r>
          <w:r w:rsidRPr="00A0248D">
            <w:rPr>
              <w:rFonts w:ascii="Georgia" w:eastAsia="Arial Unicode MS" w:hAnsi="Georgia" w:cs="Arial Unicode MS"/>
              <w:bCs/>
              <w:szCs w:val="22"/>
            </w:rPr>
            <w:t xml:space="preserve"> / </w:t>
          </w:r>
          <w:r>
            <w:rPr>
              <w:rFonts w:ascii="Georgia" w:eastAsia="Arial Unicode MS" w:hAnsi="Georgia" w:cs="Arial Unicode MS"/>
              <w:bCs/>
              <w:szCs w:val="22"/>
              <w:lang w:val="sr-Latn-RS"/>
            </w:rPr>
            <w:t>2</w:t>
          </w:r>
          <w:r w:rsidR="005D6737">
            <w:rPr>
              <w:rFonts w:ascii="Georgia" w:eastAsia="Arial Unicode MS" w:hAnsi="Georgia" w:cs="Arial Unicode MS"/>
              <w:bCs/>
              <w:szCs w:val="22"/>
              <w:lang w:val="sr-Cyrl-RS"/>
            </w:rPr>
            <w:t>4</w:t>
          </w:r>
        </w:p>
        <w:p w:rsidR="00327449" w:rsidRPr="00B06304" w:rsidRDefault="000C2839" w:rsidP="00316AEC">
          <w:pPr>
            <w:jc w:val="center"/>
            <w:rPr>
              <w:rFonts w:ascii="Georgia" w:eastAsia="Arial Unicode MS" w:hAnsi="Georgia" w:cs="Arial Unicode MS"/>
              <w:bCs/>
              <w:szCs w:val="22"/>
              <w:lang w:val="sr-Cyrl-BA"/>
            </w:rPr>
          </w:pPr>
          <w:r>
            <w:rPr>
              <w:rFonts w:ascii="Georgia" w:eastAsia="Arial Unicode MS" w:hAnsi="Georgia" w:cs="Arial Unicode MS"/>
              <w:bCs/>
              <w:szCs w:val="22"/>
              <w:lang w:val="sr-Cyrl-BA"/>
            </w:rPr>
            <w:t>Б е о г р а д</w:t>
          </w:r>
        </w:p>
      </w:tc>
      <w:tc>
        <w:tcPr>
          <w:tcW w:w="2520" w:type="dxa"/>
          <w:tcBorders>
            <w:bottom w:val="single" w:sz="4" w:space="0" w:color="auto"/>
          </w:tcBorders>
        </w:tcPr>
        <w:p w:rsidR="000C2839" w:rsidRPr="00A0248D" w:rsidRDefault="000C2839" w:rsidP="00DE33FD">
          <w:pPr>
            <w:rPr>
              <w:rFonts w:ascii="Book Antiqua" w:hAnsi="Book Antiqua"/>
              <w:spacing w:val="6"/>
              <w:szCs w:val="22"/>
            </w:rPr>
          </w:pPr>
        </w:p>
      </w:tc>
      <w:tc>
        <w:tcPr>
          <w:tcW w:w="3240" w:type="dxa"/>
          <w:vMerge/>
          <w:tcBorders>
            <w:bottom w:val="single" w:sz="4" w:space="0" w:color="auto"/>
          </w:tcBorders>
        </w:tcPr>
        <w:p w:rsidR="000C2839" w:rsidRPr="00A0248D" w:rsidRDefault="000C2839" w:rsidP="00DE33FD">
          <w:pPr>
            <w:rPr>
              <w:rFonts w:ascii="Book Antiqua" w:hAnsi="Book Antiqua"/>
              <w:spacing w:val="6"/>
              <w:szCs w:val="22"/>
            </w:rPr>
          </w:pPr>
        </w:p>
      </w:tc>
    </w:tr>
    <w:tr w:rsidR="000C2839" w:rsidRPr="00A0248D">
      <w:tc>
        <w:tcPr>
          <w:tcW w:w="3600" w:type="dxa"/>
          <w:tcBorders>
            <w:top w:val="single" w:sz="4" w:space="0" w:color="auto"/>
          </w:tcBorders>
        </w:tcPr>
        <w:p w:rsidR="000C2839" w:rsidRPr="0016241C" w:rsidRDefault="000C2839" w:rsidP="006E15BB">
          <w:pPr>
            <w:rPr>
              <w:rFonts w:ascii="Georgia" w:eastAsia="Arial Unicode MS" w:hAnsi="Georgia" w:cs="Arial Unicode MS"/>
              <w:b/>
              <w:bCs/>
              <w:szCs w:val="22"/>
              <w:lang w:val="sr-Latn-RS"/>
            </w:rPr>
          </w:pPr>
          <w:proofErr w:type="spellStart"/>
          <w:r w:rsidRPr="00A0248D">
            <w:rPr>
              <w:rFonts w:ascii="Georgia" w:hAnsi="Georgia"/>
              <w:szCs w:val="22"/>
            </w:rPr>
            <w:t>дел.бр</w:t>
          </w:r>
          <w:proofErr w:type="spellEnd"/>
          <w:r w:rsidRPr="00A0248D">
            <w:rPr>
              <w:rFonts w:ascii="Georgia" w:hAnsi="Georgia"/>
              <w:szCs w:val="22"/>
            </w:rPr>
            <w:t>.</w:t>
          </w:r>
          <w:r>
            <w:rPr>
              <w:rFonts w:ascii="Georgia" w:hAnsi="Georgia"/>
              <w:szCs w:val="22"/>
              <w:lang w:val="en-US"/>
            </w:rPr>
            <w:t xml:space="preserve"> </w:t>
          </w:r>
          <w:r w:rsidR="006E15BB">
            <w:rPr>
              <w:rFonts w:ascii="Georgia" w:hAnsi="Georgia"/>
              <w:szCs w:val="22"/>
              <w:lang w:val="sr-Cyrl-RS"/>
            </w:rPr>
            <w:t>10934</w:t>
          </w:r>
          <w:r w:rsidR="005D6737">
            <w:rPr>
              <w:rFonts w:ascii="Georgia" w:hAnsi="Georgia"/>
              <w:szCs w:val="22"/>
              <w:lang w:val="sr-Cyrl-RS"/>
            </w:rPr>
            <w:t xml:space="preserve"> </w:t>
          </w:r>
          <w:r w:rsidR="005A1B45">
            <w:rPr>
              <w:rFonts w:ascii="Georgia" w:hAnsi="Georgia"/>
              <w:szCs w:val="22"/>
              <w:lang w:val="sr-Cyrl-RS"/>
            </w:rPr>
            <w:t xml:space="preserve"> </w:t>
          </w:r>
          <w:r w:rsidRPr="00A0248D">
            <w:rPr>
              <w:rFonts w:ascii="Georgia" w:hAnsi="Georgia"/>
              <w:szCs w:val="22"/>
            </w:rPr>
            <w:t xml:space="preserve">   датум</w:t>
          </w:r>
          <w:r w:rsidR="006E15BB">
            <w:rPr>
              <w:rFonts w:ascii="Georgia" w:hAnsi="Georgia"/>
              <w:szCs w:val="22"/>
              <w:lang w:val="sr-Cyrl-RS"/>
            </w:rPr>
            <w:t xml:space="preserve"> 26.4.2024.</w:t>
          </w:r>
          <w:r w:rsidR="00EB121D">
            <w:rPr>
              <w:rFonts w:ascii="Georgia" w:hAnsi="Georgia"/>
              <w:szCs w:val="22"/>
              <w:lang w:val="sr-Cyrl-RS"/>
            </w:rPr>
            <w:t xml:space="preserve"> </w:t>
          </w:r>
        </w:p>
      </w:tc>
      <w:tc>
        <w:tcPr>
          <w:tcW w:w="2520" w:type="dxa"/>
          <w:tcBorders>
            <w:top w:val="single" w:sz="4" w:space="0" w:color="auto"/>
          </w:tcBorders>
        </w:tcPr>
        <w:p w:rsidR="000C2839" w:rsidRPr="00A0248D" w:rsidRDefault="000C2839" w:rsidP="00DE33FD">
          <w:pPr>
            <w:rPr>
              <w:rFonts w:ascii="Book Antiqua" w:hAnsi="Book Antiqua"/>
              <w:spacing w:val="6"/>
              <w:szCs w:val="22"/>
            </w:rPr>
          </w:pPr>
        </w:p>
      </w:tc>
      <w:tc>
        <w:tcPr>
          <w:tcW w:w="3240" w:type="dxa"/>
          <w:tcBorders>
            <w:top w:val="single" w:sz="4" w:space="0" w:color="auto"/>
          </w:tcBorders>
        </w:tcPr>
        <w:p w:rsidR="000C2839" w:rsidRPr="00A0248D" w:rsidRDefault="000C2839" w:rsidP="00DE33FD">
          <w:pPr>
            <w:rPr>
              <w:rFonts w:ascii="Book Antiqua" w:hAnsi="Book Antiqua"/>
              <w:spacing w:val="6"/>
              <w:szCs w:val="22"/>
            </w:rPr>
          </w:pPr>
        </w:p>
      </w:tc>
    </w:tr>
  </w:tbl>
  <w:p w:rsidR="000C2839" w:rsidRPr="00312ADF" w:rsidRDefault="000C2839" w:rsidP="00312AD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6C76"/>
    <w:multiLevelType w:val="hybridMultilevel"/>
    <w:tmpl w:val="037ADDEE"/>
    <w:lvl w:ilvl="0" w:tplc="619047B2">
      <w:numFmt w:val="bullet"/>
      <w:lvlText w:val="-"/>
      <w:lvlJc w:val="left"/>
      <w:pPr>
        <w:ind w:left="-360" w:hanging="360"/>
      </w:pPr>
      <w:rPr>
        <w:rFonts w:ascii="Book Antiqua" w:eastAsia="Times New Roman" w:hAnsi="Book Antiqua"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C7E6440"/>
    <w:multiLevelType w:val="hybridMultilevel"/>
    <w:tmpl w:val="483A3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93173B"/>
    <w:multiLevelType w:val="hybridMultilevel"/>
    <w:tmpl w:val="CB702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304850"/>
    <w:multiLevelType w:val="hybridMultilevel"/>
    <w:tmpl w:val="D82462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59BD0144"/>
    <w:multiLevelType w:val="hybridMultilevel"/>
    <w:tmpl w:val="E6C6F98C"/>
    <w:lvl w:ilvl="0" w:tplc="017A0EBE">
      <w:start w:val="27"/>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7306C8"/>
    <w:multiLevelType w:val="hybridMultilevel"/>
    <w:tmpl w:val="6B3E84EE"/>
    <w:lvl w:ilvl="0" w:tplc="C83E6FD2">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41435"/>
    <w:multiLevelType w:val="hybridMultilevel"/>
    <w:tmpl w:val="8744B042"/>
    <w:lvl w:ilvl="0" w:tplc="2A5A2C00">
      <w:numFmt w:val="bullet"/>
      <w:lvlText w:val="-"/>
      <w:lvlJc w:val="left"/>
      <w:pPr>
        <w:ind w:left="-360" w:hanging="360"/>
      </w:pPr>
      <w:rPr>
        <w:rFonts w:ascii="Book Antiqua" w:eastAsia="Times New Roman" w:hAnsi="Book Antiqua"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0F"/>
    <w:rsid w:val="0000406E"/>
    <w:rsid w:val="000050BE"/>
    <w:rsid w:val="000063C9"/>
    <w:rsid w:val="0001686B"/>
    <w:rsid w:val="0001741D"/>
    <w:rsid w:val="00032899"/>
    <w:rsid w:val="00063605"/>
    <w:rsid w:val="00064E33"/>
    <w:rsid w:val="0007671C"/>
    <w:rsid w:val="00083A11"/>
    <w:rsid w:val="00086FF2"/>
    <w:rsid w:val="00087D1B"/>
    <w:rsid w:val="00090AEE"/>
    <w:rsid w:val="00093641"/>
    <w:rsid w:val="000A01EA"/>
    <w:rsid w:val="000C2839"/>
    <w:rsid w:val="000C3696"/>
    <w:rsid w:val="000E2487"/>
    <w:rsid w:val="000F3CB5"/>
    <w:rsid w:val="000F569C"/>
    <w:rsid w:val="00101474"/>
    <w:rsid w:val="00107CED"/>
    <w:rsid w:val="00111254"/>
    <w:rsid w:val="00113055"/>
    <w:rsid w:val="0011589A"/>
    <w:rsid w:val="0012258F"/>
    <w:rsid w:val="001229C7"/>
    <w:rsid w:val="00132BD5"/>
    <w:rsid w:val="00151ABB"/>
    <w:rsid w:val="00151DE3"/>
    <w:rsid w:val="00153AD4"/>
    <w:rsid w:val="0016241C"/>
    <w:rsid w:val="0017156D"/>
    <w:rsid w:val="00172356"/>
    <w:rsid w:val="001841E1"/>
    <w:rsid w:val="00186B7D"/>
    <w:rsid w:val="00194D06"/>
    <w:rsid w:val="00195EF4"/>
    <w:rsid w:val="001B34EE"/>
    <w:rsid w:val="001B7598"/>
    <w:rsid w:val="001C3545"/>
    <w:rsid w:val="001C6282"/>
    <w:rsid w:val="001D3777"/>
    <w:rsid w:val="001D7166"/>
    <w:rsid w:val="001D72B0"/>
    <w:rsid w:val="001E06A6"/>
    <w:rsid w:val="001E1B76"/>
    <w:rsid w:val="001F15A6"/>
    <w:rsid w:val="001F5D2B"/>
    <w:rsid w:val="0020221C"/>
    <w:rsid w:val="002252BA"/>
    <w:rsid w:val="00230364"/>
    <w:rsid w:val="00233AEE"/>
    <w:rsid w:val="00235FEE"/>
    <w:rsid w:val="002532FE"/>
    <w:rsid w:val="00274B32"/>
    <w:rsid w:val="00282B1E"/>
    <w:rsid w:val="0028324D"/>
    <w:rsid w:val="00286295"/>
    <w:rsid w:val="002B1143"/>
    <w:rsid w:val="002B51B4"/>
    <w:rsid w:val="002B5AB8"/>
    <w:rsid w:val="002B6A28"/>
    <w:rsid w:val="002D03A8"/>
    <w:rsid w:val="002D3917"/>
    <w:rsid w:val="002D59EC"/>
    <w:rsid w:val="002E03F4"/>
    <w:rsid w:val="002E3628"/>
    <w:rsid w:val="002F26E2"/>
    <w:rsid w:val="00300DAB"/>
    <w:rsid w:val="0031096C"/>
    <w:rsid w:val="00312ADF"/>
    <w:rsid w:val="003136B4"/>
    <w:rsid w:val="00316AEC"/>
    <w:rsid w:val="0032166E"/>
    <w:rsid w:val="00321BAF"/>
    <w:rsid w:val="00327449"/>
    <w:rsid w:val="003343CB"/>
    <w:rsid w:val="003375BF"/>
    <w:rsid w:val="00340F80"/>
    <w:rsid w:val="003466B8"/>
    <w:rsid w:val="003625EF"/>
    <w:rsid w:val="00373FFA"/>
    <w:rsid w:val="0038305F"/>
    <w:rsid w:val="0038518D"/>
    <w:rsid w:val="0039301A"/>
    <w:rsid w:val="003A0A33"/>
    <w:rsid w:val="003A19AE"/>
    <w:rsid w:val="003A373B"/>
    <w:rsid w:val="003A3C09"/>
    <w:rsid w:val="003A5896"/>
    <w:rsid w:val="003A5DF3"/>
    <w:rsid w:val="003A7ABC"/>
    <w:rsid w:val="003B511A"/>
    <w:rsid w:val="003C729D"/>
    <w:rsid w:val="003D08E6"/>
    <w:rsid w:val="003D49FC"/>
    <w:rsid w:val="003D6FEC"/>
    <w:rsid w:val="00415E4D"/>
    <w:rsid w:val="00426539"/>
    <w:rsid w:val="004270D6"/>
    <w:rsid w:val="00433C2F"/>
    <w:rsid w:val="00435738"/>
    <w:rsid w:val="00446729"/>
    <w:rsid w:val="00450687"/>
    <w:rsid w:val="00455AE2"/>
    <w:rsid w:val="00462F6E"/>
    <w:rsid w:val="004906DC"/>
    <w:rsid w:val="004B7B9B"/>
    <w:rsid w:val="004C27CD"/>
    <w:rsid w:val="004D0471"/>
    <w:rsid w:val="004D21F7"/>
    <w:rsid w:val="004D468C"/>
    <w:rsid w:val="004E329F"/>
    <w:rsid w:val="004F1048"/>
    <w:rsid w:val="004F48C5"/>
    <w:rsid w:val="0051285E"/>
    <w:rsid w:val="00522F68"/>
    <w:rsid w:val="00536D62"/>
    <w:rsid w:val="005465C4"/>
    <w:rsid w:val="005472E2"/>
    <w:rsid w:val="00554ECC"/>
    <w:rsid w:val="00566C28"/>
    <w:rsid w:val="00577E5B"/>
    <w:rsid w:val="005821A6"/>
    <w:rsid w:val="0058598B"/>
    <w:rsid w:val="005A1B45"/>
    <w:rsid w:val="005A6C59"/>
    <w:rsid w:val="005B01BE"/>
    <w:rsid w:val="005B0F8E"/>
    <w:rsid w:val="005B50CB"/>
    <w:rsid w:val="005C126A"/>
    <w:rsid w:val="005D1466"/>
    <w:rsid w:val="005D3FD5"/>
    <w:rsid w:val="005D5596"/>
    <w:rsid w:val="005D6737"/>
    <w:rsid w:val="005E190D"/>
    <w:rsid w:val="005E3FBE"/>
    <w:rsid w:val="005F07E7"/>
    <w:rsid w:val="005F2464"/>
    <w:rsid w:val="005F3ACE"/>
    <w:rsid w:val="005F75BB"/>
    <w:rsid w:val="006013A2"/>
    <w:rsid w:val="006140D8"/>
    <w:rsid w:val="00630329"/>
    <w:rsid w:val="00632EC1"/>
    <w:rsid w:val="00637647"/>
    <w:rsid w:val="00641265"/>
    <w:rsid w:val="006501B4"/>
    <w:rsid w:val="006A25F3"/>
    <w:rsid w:val="006B1D36"/>
    <w:rsid w:val="006C06A1"/>
    <w:rsid w:val="006D2F02"/>
    <w:rsid w:val="006E15BB"/>
    <w:rsid w:val="006F5303"/>
    <w:rsid w:val="006F637F"/>
    <w:rsid w:val="006F7FFC"/>
    <w:rsid w:val="00731CB9"/>
    <w:rsid w:val="007339C1"/>
    <w:rsid w:val="00756936"/>
    <w:rsid w:val="00780E36"/>
    <w:rsid w:val="00786826"/>
    <w:rsid w:val="0079175B"/>
    <w:rsid w:val="00796069"/>
    <w:rsid w:val="00796E96"/>
    <w:rsid w:val="007B2586"/>
    <w:rsid w:val="007B45FB"/>
    <w:rsid w:val="007B48C7"/>
    <w:rsid w:val="007C46B9"/>
    <w:rsid w:val="007E1065"/>
    <w:rsid w:val="007E10F1"/>
    <w:rsid w:val="007E49F2"/>
    <w:rsid w:val="007F7426"/>
    <w:rsid w:val="008116FA"/>
    <w:rsid w:val="00817521"/>
    <w:rsid w:val="0082274D"/>
    <w:rsid w:val="0083309B"/>
    <w:rsid w:val="008344FC"/>
    <w:rsid w:val="008444DF"/>
    <w:rsid w:val="00847BAD"/>
    <w:rsid w:val="008541A8"/>
    <w:rsid w:val="008602F7"/>
    <w:rsid w:val="00863B52"/>
    <w:rsid w:val="008747DC"/>
    <w:rsid w:val="008771AE"/>
    <w:rsid w:val="008A7971"/>
    <w:rsid w:val="008B3CF8"/>
    <w:rsid w:val="008B5E74"/>
    <w:rsid w:val="008B7287"/>
    <w:rsid w:val="008E3053"/>
    <w:rsid w:val="008E5792"/>
    <w:rsid w:val="008E782E"/>
    <w:rsid w:val="0090109A"/>
    <w:rsid w:val="00901471"/>
    <w:rsid w:val="00901605"/>
    <w:rsid w:val="009119B1"/>
    <w:rsid w:val="00917A7D"/>
    <w:rsid w:val="009367BE"/>
    <w:rsid w:val="009428D0"/>
    <w:rsid w:val="00951453"/>
    <w:rsid w:val="00975229"/>
    <w:rsid w:val="009804E6"/>
    <w:rsid w:val="00990F1F"/>
    <w:rsid w:val="00996897"/>
    <w:rsid w:val="009A0712"/>
    <w:rsid w:val="009A0C8B"/>
    <w:rsid w:val="009A31C7"/>
    <w:rsid w:val="009C29DE"/>
    <w:rsid w:val="009C6353"/>
    <w:rsid w:val="009C71A5"/>
    <w:rsid w:val="009D3736"/>
    <w:rsid w:val="009E20EF"/>
    <w:rsid w:val="009F3A32"/>
    <w:rsid w:val="009F5337"/>
    <w:rsid w:val="00A01AB8"/>
    <w:rsid w:val="00A01BF0"/>
    <w:rsid w:val="00A21206"/>
    <w:rsid w:val="00A21520"/>
    <w:rsid w:val="00A26F4B"/>
    <w:rsid w:val="00A43B14"/>
    <w:rsid w:val="00A56244"/>
    <w:rsid w:val="00A574EB"/>
    <w:rsid w:val="00A64DEC"/>
    <w:rsid w:val="00A650D9"/>
    <w:rsid w:val="00A667CE"/>
    <w:rsid w:val="00A712FD"/>
    <w:rsid w:val="00A716B2"/>
    <w:rsid w:val="00A72F91"/>
    <w:rsid w:val="00A746A1"/>
    <w:rsid w:val="00A808B6"/>
    <w:rsid w:val="00A812F6"/>
    <w:rsid w:val="00A83031"/>
    <w:rsid w:val="00A93006"/>
    <w:rsid w:val="00A975E6"/>
    <w:rsid w:val="00A97BA1"/>
    <w:rsid w:val="00AA2E0C"/>
    <w:rsid w:val="00AA4AB5"/>
    <w:rsid w:val="00AA62CD"/>
    <w:rsid w:val="00AB198F"/>
    <w:rsid w:val="00AB3457"/>
    <w:rsid w:val="00AB58E8"/>
    <w:rsid w:val="00AF1CEC"/>
    <w:rsid w:val="00AF3AE2"/>
    <w:rsid w:val="00AF51CF"/>
    <w:rsid w:val="00B02752"/>
    <w:rsid w:val="00B03344"/>
    <w:rsid w:val="00B06304"/>
    <w:rsid w:val="00B159FF"/>
    <w:rsid w:val="00B16022"/>
    <w:rsid w:val="00B372AC"/>
    <w:rsid w:val="00B6789D"/>
    <w:rsid w:val="00B74CDE"/>
    <w:rsid w:val="00B80945"/>
    <w:rsid w:val="00BA2AD4"/>
    <w:rsid w:val="00BC1B34"/>
    <w:rsid w:val="00BC71CA"/>
    <w:rsid w:val="00BD4D18"/>
    <w:rsid w:val="00BE0E89"/>
    <w:rsid w:val="00BE784F"/>
    <w:rsid w:val="00BF2D98"/>
    <w:rsid w:val="00BF52FF"/>
    <w:rsid w:val="00C01C08"/>
    <w:rsid w:val="00C12280"/>
    <w:rsid w:val="00C22E75"/>
    <w:rsid w:val="00C2300C"/>
    <w:rsid w:val="00C312BE"/>
    <w:rsid w:val="00C32153"/>
    <w:rsid w:val="00C358BD"/>
    <w:rsid w:val="00C53940"/>
    <w:rsid w:val="00C53F42"/>
    <w:rsid w:val="00C572BD"/>
    <w:rsid w:val="00C64D7D"/>
    <w:rsid w:val="00C658F5"/>
    <w:rsid w:val="00C71713"/>
    <w:rsid w:val="00C71C80"/>
    <w:rsid w:val="00C80AAE"/>
    <w:rsid w:val="00C83EFD"/>
    <w:rsid w:val="00C86659"/>
    <w:rsid w:val="00C94537"/>
    <w:rsid w:val="00C978E7"/>
    <w:rsid w:val="00CA4A8F"/>
    <w:rsid w:val="00CA5E59"/>
    <w:rsid w:val="00CA6439"/>
    <w:rsid w:val="00CA660D"/>
    <w:rsid w:val="00CB47E4"/>
    <w:rsid w:val="00CC3B47"/>
    <w:rsid w:val="00CC54BC"/>
    <w:rsid w:val="00CC5E97"/>
    <w:rsid w:val="00CD6886"/>
    <w:rsid w:val="00CE2F7A"/>
    <w:rsid w:val="00CE388F"/>
    <w:rsid w:val="00CF36C0"/>
    <w:rsid w:val="00D0181F"/>
    <w:rsid w:val="00D12459"/>
    <w:rsid w:val="00D52A6D"/>
    <w:rsid w:val="00D53A0F"/>
    <w:rsid w:val="00D546FB"/>
    <w:rsid w:val="00D57E3D"/>
    <w:rsid w:val="00D614CF"/>
    <w:rsid w:val="00D6667F"/>
    <w:rsid w:val="00D7432B"/>
    <w:rsid w:val="00D771C8"/>
    <w:rsid w:val="00D877CE"/>
    <w:rsid w:val="00D92DB2"/>
    <w:rsid w:val="00DA76FF"/>
    <w:rsid w:val="00DA790F"/>
    <w:rsid w:val="00DB5DDC"/>
    <w:rsid w:val="00DC0C4D"/>
    <w:rsid w:val="00DC13CE"/>
    <w:rsid w:val="00DC53E7"/>
    <w:rsid w:val="00DD3BDF"/>
    <w:rsid w:val="00DE0BDC"/>
    <w:rsid w:val="00DE33FD"/>
    <w:rsid w:val="00DE550F"/>
    <w:rsid w:val="00DF2127"/>
    <w:rsid w:val="00DF231E"/>
    <w:rsid w:val="00E2348F"/>
    <w:rsid w:val="00E23754"/>
    <w:rsid w:val="00E266BE"/>
    <w:rsid w:val="00E30313"/>
    <w:rsid w:val="00E364EC"/>
    <w:rsid w:val="00E36D53"/>
    <w:rsid w:val="00E44816"/>
    <w:rsid w:val="00E53C55"/>
    <w:rsid w:val="00E554DF"/>
    <w:rsid w:val="00E57C52"/>
    <w:rsid w:val="00E61123"/>
    <w:rsid w:val="00E627BB"/>
    <w:rsid w:val="00E7253B"/>
    <w:rsid w:val="00E72A9A"/>
    <w:rsid w:val="00E73AEA"/>
    <w:rsid w:val="00E814F9"/>
    <w:rsid w:val="00E81B56"/>
    <w:rsid w:val="00E82D6C"/>
    <w:rsid w:val="00E848B5"/>
    <w:rsid w:val="00EA18A0"/>
    <w:rsid w:val="00EB121D"/>
    <w:rsid w:val="00EB19A9"/>
    <w:rsid w:val="00EB6FAF"/>
    <w:rsid w:val="00EC2569"/>
    <w:rsid w:val="00ED09FB"/>
    <w:rsid w:val="00ED58CF"/>
    <w:rsid w:val="00EF6070"/>
    <w:rsid w:val="00F04252"/>
    <w:rsid w:val="00F07ED1"/>
    <w:rsid w:val="00F12FBB"/>
    <w:rsid w:val="00F14FB4"/>
    <w:rsid w:val="00F2018E"/>
    <w:rsid w:val="00F22BB7"/>
    <w:rsid w:val="00F2386B"/>
    <w:rsid w:val="00F24BE1"/>
    <w:rsid w:val="00F265D2"/>
    <w:rsid w:val="00F37ABE"/>
    <w:rsid w:val="00F45A98"/>
    <w:rsid w:val="00F530CE"/>
    <w:rsid w:val="00F537CD"/>
    <w:rsid w:val="00F54E41"/>
    <w:rsid w:val="00F631CD"/>
    <w:rsid w:val="00F729D2"/>
    <w:rsid w:val="00F92095"/>
    <w:rsid w:val="00F932F3"/>
    <w:rsid w:val="00F97A99"/>
    <w:rsid w:val="00FA0FFF"/>
    <w:rsid w:val="00FA11BC"/>
    <w:rsid w:val="00FA1571"/>
    <w:rsid w:val="00FA575E"/>
    <w:rsid w:val="00FA6CDA"/>
    <w:rsid w:val="00FB703A"/>
    <w:rsid w:val="00FD2B5D"/>
    <w:rsid w:val="00FE10DF"/>
    <w:rsid w:val="00FE2245"/>
    <w:rsid w:val="00FE2A21"/>
    <w:rsid w:val="00FF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73D837-4AD2-4D98-BADD-83738ED1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ADF"/>
    <w:pPr>
      <w:spacing w:after="120"/>
    </w:pPr>
    <w:rPr>
      <w:sz w:val="22"/>
      <w:szCs w:val="24"/>
      <w:lang w:val="sr-Cyrl-CS"/>
    </w:rPr>
  </w:style>
  <w:style w:type="paragraph" w:styleId="Heading3">
    <w:name w:val="heading 3"/>
    <w:basedOn w:val="Normal"/>
    <w:next w:val="Normal"/>
    <w:link w:val="Heading3Char"/>
    <w:semiHidden/>
    <w:unhideWhenUsed/>
    <w:qFormat/>
    <w:rsid w:val="00E73AEA"/>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780E36"/>
    <w:pPr>
      <w:keepNext/>
      <w:keepLines/>
      <w:spacing w:before="40" w:after="0" w:line="259" w:lineRule="auto"/>
      <w:outlineLvl w:val="3"/>
    </w:pPr>
    <w:rPr>
      <w:rFonts w:asciiTheme="majorHAnsi" w:eastAsiaTheme="majorEastAsia" w:hAnsiTheme="majorHAnsi" w:cstheme="majorBidi"/>
      <w:i/>
      <w:iCs/>
      <w:color w:val="2E74B5" w:themeColor="accent1" w:themeShade="BF"/>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471"/>
    <w:pPr>
      <w:tabs>
        <w:tab w:val="center" w:pos="4320"/>
        <w:tab w:val="right" w:pos="8640"/>
      </w:tabs>
    </w:pPr>
  </w:style>
  <w:style w:type="paragraph" w:styleId="Footer">
    <w:name w:val="footer"/>
    <w:basedOn w:val="Normal"/>
    <w:rsid w:val="00901471"/>
    <w:pPr>
      <w:tabs>
        <w:tab w:val="center" w:pos="4320"/>
        <w:tab w:val="right" w:pos="8640"/>
      </w:tabs>
    </w:pPr>
  </w:style>
  <w:style w:type="character" w:styleId="PageNumber">
    <w:name w:val="page number"/>
    <w:basedOn w:val="DefaultParagraphFont"/>
    <w:rsid w:val="00F530CE"/>
  </w:style>
  <w:style w:type="paragraph" w:customStyle="1" w:styleId="NormalBookAntiqua">
    <w:name w:val="Normal + Book Antiqua"/>
    <w:aliases w:val="11 pt,Right,Right:  0.05&quot;"/>
    <w:basedOn w:val="Normal"/>
    <w:rsid w:val="00CA4A8F"/>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
    <w:basedOn w:val="Normal"/>
    <w:link w:val="FootnoteTextChar"/>
    <w:rsid w:val="00DA790F"/>
    <w:pPr>
      <w:spacing w:after="0"/>
    </w:pPr>
    <w:rPr>
      <w:sz w:val="20"/>
      <w:szCs w:val="20"/>
      <w:lang w:val="en-GB"/>
    </w:rPr>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basedOn w:val="DefaultParagraphFont"/>
    <w:link w:val="FootnoteText"/>
    <w:rsid w:val="00DA790F"/>
    <w:rPr>
      <w:lang w:val="en-GB"/>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link w:val="ftrefChar1"/>
    <w:qFormat/>
    <w:rsid w:val="00DA790F"/>
    <w:rPr>
      <w:vertAlign w:val="superscript"/>
    </w:rPr>
  </w:style>
  <w:style w:type="paragraph" w:styleId="ListParagraph">
    <w:name w:val="List Paragraph"/>
    <w:basedOn w:val="Normal"/>
    <w:uiPriority w:val="34"/>
    <w:qFormat/>
    <w:rsid w:val="00DA790F"/>
    <w:pPr>
      <w:ind w:left="720"/>
      <w:contextualSpacing/>
    </w:pPr>
  </w:style>
  <w:style w:type="paragraph" w:customStyle="1" w:styleId="CharCharChar2Char">
    <w:name w:val="Char Char Char2 Char"/>
    <w:basedOn w:val="Normal"/>
    <w:link w:val="CharCharChar2CharChar"/>
    <w:rsid w:val="00DA790F"/>
    <w:pPr>
      <w:spacing w:after="0"/>
    </w:pPr>
    <w:rPr>
      <w:sz w:val="24"/>
    </w:rPr>
  </w:style>
  <w:style w:type="character" w:customStyle="1" w:styleId="CharCharChar2CharChar">
    <w:name w:val="Char Char Char2 Char Char"/>
    <w:link w:val="CharCharChar2Char"/>
    <w:rsid w:val="00DA790F"/>
    <w:rPr>
      <w:sz w:val="24"/>
      <w:szCs w:val="24"/>
      <w:lang w:val="sr-Cyrl-CS"/>
    </w:rPr>
  </w:style>
  <w:style w:type="character" w:customStyle="1" w:styleId="Heading4Char">
    <w:name w:val="Heading 4 Char"/>
    <w:basedOn w:val="DefaultParagraphFont"/>
    <w:link w:val="Heading4"/>
    <w:uiPriority w:val="9"/>
    <w:semiHidden/>
    <w:rsid w:val="00780E36"/>
    <w:rPr>
      <w:rFonts w:asciiTheme="majorHAnsi" w:eastAsiaTheme="majorEastAsia" w:hAnsiTheme="majorHAnsi" w:cstheme="majorBidi"/>
      <w:i/>
      <w:iCs/>
      <w:color w:val="2E74B5" w:themeColor="accent1" w:themeShade="BF"/>
      <w:sz w:val="22"/>
      <w:szCs w:val="22"/>
    </w:rPr>
  </w:style>
  <w:style w:type="paragraph" w:styleId="NormalWeb">
    <w:name w:val="Normal (Web)"/>
    <w:basedOn w:val="Normal"/>
    <w:uiPriority w:val="99"/>
    <w:unhideWhenUsed/>
    <w:rsid w:val="00780E36"/>
    <w:pPr>
      <w:spacing w:before="100" w:beforeAutospacing="1" w:after="100" w:afterAutospacing="1"/>
    </w:pPr>
    <w:rPr>
      <w:sz w:val="24"/>
      <w:lang w:val="en-US"/>
    </w:rPr>
  </w:style>
  <w:style w:type="character" w:styleId="Hyperlink">
    <w:name w:val="Hyperlink"/>
    <w:basedOn w:val="DefaultParagraphFont"/>
    <w:uiPriority w:val="99"/>
    <w:unhideWhenUsed/>
    <w:rsid w:val="00C53F42"/>
    <w:rPr>
      <w:color w:val="0000FF"/>
      <w:u w:val="single"/>
    </w:rPr>
  </w:style>
  <w:style w:type="character" w:customStyle="1" w:styleId="trs">
    <w:name w:val="trs"/>
    <w:basedOn w:val="DefaultParagraphFont"/>
    <w:rsid w:val="00C53F42"/>
  </w:style>
  <w:style w:type="character" w:customStyle="1" w:styleId="Heading3Char">
    <w:name w:val="Heading 3 Char"/>
    <w:basedOn w:val="DefaultParagraphFont"/>
    <w:link w:val="Heading3"/>
    <w:semiHidden/>
    <w:rsid w:val="00E73AEA"/>
    <w:rPr>
      <w:rFonts w:asciiTheme="majorHAnsi" w:eastAsiaTheme="majorEastAsia" w:hAnsiTheme="majorHAnsi" w:cstheme="majorBidi"/>
      <w:color w:val="1F4D78" w:themeColor="accent1" w:themeShade="7F"/>
      <w:sz w:val="24"/>
      <w:szCs w:val="24"/>
      <w:lang w:val="sr-Cyrl-CS"/>
    </w:rPr>
  </w:style>
  <w:style w:type="paragraph" w:styleId="BalloonText">
    <w:name w:val="Balloon Text"/>
    <w:basedOn w:val="Normal"/>
    <w:link w:val="BalloonTextChar"/>
    <w:rsid w:val="00300DAB"/>
    <w:pPr>
      <w:spacing w:after="0"/>
    </w:pPr>
    <w:rPr>
      <w:rFonts w:ascii="Segoe UI" w:hAnsi="Segoe UI" w:cs="Segoe UI"/>
      <w:sz w:val="18"/>
      <w:szCs w:val="18"/>
    </w:rPr>
  </w:style>
  <w:style w:type="character" w:customStyle="1" w:styleId="BalloonTextChar">
    <w:name w:val="Balloon Text Char"/>
    <w:basedOn w:val="DefaultParagraphFont"/>
    <w:link w:val="BalloonText"/>
    <w:rsid w:val="00300DAB"/>
    <w:rPr>
      <w:rFonts w:ascii="Segoe UI" w:hAnsi="Segoe UI" w:cs="Segoe UI"/>
      <w:sz w:val="18"/>
      <w:szCs w:val="18"/>
      <w:lang w:val="sr-Cyrl-CS"/>
    </w:rPr>
  </w:style>
  <w:style w:type="paragraph" w:customStyle="1" w:styleId="CharCharChar2Char0">
    <w:name w:val="Char Char Char2 Char"/>
    <w:basedOn w:val="Normal"/>
    <w:rsid w:val="00C358BD"/>
    <w:pPr>
      <w:spacing w:after="160" w:line="240" w:lineRule="exact"/>
    </w:pPr>
    <w:rPr>
      <w:rFonts w:ascii="Tahoma" w:hAnsi="Tahoma"/>
      <w:sz w:val="20"/>
      <w:szCs w:val="20"/>
      <w:lang w:val="en-US"/>
    </w:rPr>
  </w:style>
  <w:style w:type="paragraph" w:customStyle="1" w:styleId="CharCharChar2Char1">
    <w:name w:val="Char Char Char2 Char"/>
    <w:basedOn w:val="Normal"/>
    <w:rsid w:val="0031096C"/>
    <w:pPr>
      <w:spacing w:after="160" w:line="240" w:lineRule="exact"/>
    </w:pPr>
    <w:rPr>
      <w:rFonts w:ascii="Tahoma" w:hAnsi="Tahoma"/>
      <w:sz w:val="20"/>
      <w:szCs w:val="20"/>
      <w:lang w:val="en-US"/>
    </w:rPr>
  </w:style>
  <w:style w:type="character" w:styleId="CommentReference">
    <w:name w:val="annotation reference"/>
    <w:basedOn w:val="DefaultParagraphFont"/>
    <w:rsid w:val="008771AE"/>
    <w:rPr>
      <w:sz w:val="16"/>
      <w:szCs w:val="16"/>
    </w:rPr>
  </w:style>
  <w:style w:type="paragraph" w:styleId="CommentText">
    <w:name w:val="annotation text"/>
    <w:basedOn w:val="Normal"/>
    <w:link w:val="CommentTextChar"/>
    <w:rsid w:val="008771AE"/>
    <w:rPr>
      <w:sz w:val="20"/>
      <w:szCs w:val="20"/>
    </w:rPr>
  </w:style>
  <w:style w:type="character" w:customStyle="1" w:styleId="CommentTextChar">
    <w:name w:val="Comment Text Char"/>
    <w:basedOn w:val="DefaultParagraphFont"/>
    <w:link w:val="CommentText"/>
    <w:rsid w:val="008771AE"/>
    <w:rPr>
      <w:lang w:val="sr-Cyrl-CS"/>
    </w:rPr>
  </w:style>
  <w:style w:type="paragraph" w:styleId="CommentSubject">
    <w:name w:val="annotation subject"/>
    <w:basedOn w:val="CommentText"/>
    <w:next w:val="CommentText"/>
    <w:link w:val="CommentSubjectChar"/>
    <w:rsid w:val="008771AE"/>
    <w:rPr>
      <w:b/>
      <w:bCs/>
    </w:rPr>
  </w:style>
  <w:style w:type="character" w:customStyle="1" w:styleId="CommentSubjectChar">
    <w:name w:val="Comment Subject Char"/>
    <w:basedOn w:val="CommentTextChar"/>
    <w:link w:val="CommentSubject"/>
    <w:rsid w:val="008771AE"/>
    <w:rPr>
      <w:b/>
      <w:bCs/>
      <w:lang w:val="sr-Cyrl-CS"/>
    </w:rPr>
  </w:style>
  <w:style w:type="paragraph" w:customStyle="1" w:styleId="CharCharChar2Char2">
    <w:name w:val="Char Char Char2 Char"/>
    <w:basedOn w:val="Normal"/>
    <w:rsid w:val="00917A7D"/>
    <w:pPr>
      <w:spacing w:after="160" w:line="240" w:lineRule="exact"/>
    </w:pPr>
    <w:rPr>
      <w:rFonts w:ascii="Tahoma" w:hAnsi="Tahoma"/>
      <w:sz w:val="20"/>
      <w:szCs w:val="20"/>
      <w:lang w:val="en-US"/>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rsid w:val="002E03F4"/>
    <w:pPr>
      <w:spacing w:after="160" w:line="240" w:lineRule="exact"/>
    </w:pPr>
    <w:rPr>
      <w:sz w:val="20"/>
      <w:szCs w:val="20"/>
      <w:vertAlign w:val="superscript"/>
      <w:lang w:val="en-US"/>
    </w:rPr>
  </w:style>
  <w:style w:type="paragraph" w:customStyle="1" w:styleId="CharCharChar2Char3">
    <w:name w:val="Char Char Char2 Char"/>
    <w:basedOn w:val="Normal"/>
    <w:rsid w:val="00C32153"/>
    <w:pPr>
      <w:spacing w:after="160" w:line="240" w:lineRule="exact"/>
    </w:pPr>
    <w:rPr>
      <w:rFonts w:ascii="Tahoma" w:hAnsi="Tahoma"/>
      <w:sz w:val="20"/>
      <w:szCs w:val="20"/>
      <w:lang w:val="en-US"/>
    </w:rPr>
  </w:style>
  <w:style w:type="paragraph" w:customStyle="1" w:styleId="CharCharChar2Char4">
    <w:name w:val="Char Char Char2 Char"/>
    <w:basedOn w:val="Normal"/>
    <w:rsid w:val="00BD4D18"/>
    <w:pPr>
      <w:spacing w:after="160" w:line="240" w:lineRule="exact"/>
    </w:pPr>
    <w:rPr>
      <w:rFonts w:ascii="Tahoma" w:hAnsi="Tahoma"/>
      <w:sz w:val="20"/>
      <w:szCs w:val="20"/>
      <w:lang w:val="en-US"/>
    </w:rPr>
  </w:style>
  <w:style w:type="paragraph" w:customStyle="1" w:styleId="CharCharChar2Char5">
    <w:name w:val="Char Char Char2 Char"/>
    <w:basedOn w:val="Normal"/>
    <w:rsid w:val="003D08E6"/>
    <w:pPr>
      <w:spacing w:after="160" w:line="240" w:lineRule="exact"/>
    </w:pPr>
    <w:rPr>
      <w:rFonts w:ascii="Tahoma" w:hAnsi="Tahoma"/>
      <w:sz w:val="20"/>
      <w:szCs w:val="20"/>
      <w:lang w:val="en-US"/>
    </w:rPr>
  </w:style>
  <w:style w:type="paragraph" w:customStyle="1" w:styleId="Normal1">
    <w:name w:val="Normal1"/>
    <w:basedOn w:val="Normal"/>
    <w:rsid w:val="004B7B9B"/>
    <w:pPr>
      <w:spacing w:before="100" w:beforeAutospacing="1" w:after="100" w:afterAutospacing="1"/>
    </w:pPr>
    <w:rPr>
      <w:rFonts w:ascii="Arial" w:hAnsi="Arial" w:cs="Arial"/>
      <w:szCs w:val="22"/>
      <w:lang w:val="en-US"/>
    </w:rPr>
  </w:style>
  <w:style w:type="paragraph" w:customStyle="1" w:styleId="Normal2">
    <w:name w:val="Normal2"/>
    <w:basedOn w:val="Normal"/>
    <w:rsid w:val="004D468C"/>
    <w:pPr>
      <w:spacing w:before="100" w:beforeAutospacing="1" w:after="100" w:afterAutospacing="1"/>
    </w:pPr>
    <w:rPr>
      <w:rFonts w:ascii="Arial" w:hAnsi="Arial" w:cs="Arial"/>
      <w:szCs w:val="22"/>
      <w:lang w:val="en-US"/>
    </w:rPr>
  </w:style>
  <w:style w:type="paragraph" w:customStyle="1" w:styleId="CharCharChar2Char6">
    <w:name w:val="Char Char Char2 Char"/>
    <w:basedOn w:val="Normal"/>
    <w:rsid w:val="009367BE"/>
    <w:pPr>
      <w:spacing w:after="160" w:line="240" w:lineRule="exact"/>
    </w:pPr>
    <w:rPr>
      <w:rFonts w:ascii="Tahoma" w:hAnsi="Tahoma"/>
      <w:sz w:val="20"/>
      <w:szCs w:val="20"/>
      <w:lang w:val="en-US"/>
    </w:rPr>
  </w:style>
  <w:style w:type="paragraph" w:customStyle="1" w:styleId="CharCharChar2Char7">
    <w:name w:val="Char Char Char2 Char"/>
    <w:basedOn w:val="Normal"/>
    <w:rsid w:val="00641265"/>
    <w:pPr>
      <w:spacing w:after="160" w:line="240" w:lineRule="exact"/>
    </w:pPr>
    <w:rPr>
      <w:rFonts w:ascii="Tahoma" w:hAnsi="Tahoma"/>
      <w:sz w:val="20"/>
      <w:szCs w:val="20"/>
      <w:lang w:val="en-US"/>
    </w:rPr>
  </w:style>
  <w:style w:type="paragraph" w:customStyle="1" w:styleId="Normal3">
    <w:name w:val="Normal3"/>
    <w:basedOn w:val="Normal"/>
    <w:rsid w:val="000C2839"/>
    <w:pPr>
      <w:spacing w:before="100" w:beforeAutospacing="1" w:after="100" w:afterAutospacing="1"/>
    </w:pPr>
    <w:rPr>
      <w:rFonts w:ascii="Arial" w:hAnsi="Arial" w:cs="Arial"/>
      <w:szCs w:val="22"/>
      <w:lang w:val="en-US"/>
    </w:rPr>
  </w:style>
  <w:style w:type="paragraph" w:customStyle="1" w:styleId="CharCharChar2Char8">
    <w:name w:val="Char Char Char2 Char"/>
    <w:basedOn w:val="Normal"/>
    <w:rsid w:val="009C29DE"/>
    <w:pPr>
      <w:spacing w:after="160" w:line="240" w:lineRule="exact"/>
    </w:pPr>
    <w:rPr>
      <w:rFonts w:ascii="Tahoma" w:hAnsi="Tahoma"/>
      <w:sz w:val="20"/>
      <w:szCs w:val="20"/>
      <w:lang w:val="en-US"/>
    </w:rPr>
  </w:style>
  <w:style w:type="paragraph" w:customStyle="1" w:styleId="clan">
    <w:name w:val="clan"/>
    <w:basedOn w:val="Normal"/>
    <w:rsid w:val="008A7971"/>
    <w:pPr>
      <w:spacing w:before="240"/>
      <w:jc w:val="center"/>
    </w:pPr>
    <w:rPr>
      <w:rFonts w:ascii="Arial" w:hAnsi="Arial" w:cs="Arial"/>
      <w:b/>
      <w:bCs/>
      <w:sz w:val="24"/>
      <w:lang w:val="en-US"/>
    </w:rPr>
  </w:style>
  <w:style w:type="paragraph" w:customStyle="1" w:styleId="Normal4">
    <w:name w:val="Normal4"/>
    <w:basedOn w:val="Normal"/>
    <w:rsid w:val="008A7971"/>
    <w:pPr>
      <w:spacing w:before="100" w:beforeAutospacing="1" w:after="100" w:afterAutospacing="1"/>
    </w:pPr>
    <w:rPr>
      <w:rFonts w:ascii="Arial" w:hAnsi="Arial" w:cs="Arial"/>
      <w:szCs w:val="22"/>
      <w:lang w:val="en-US"/>
    </w:rPr>
  </w:style>
  <w:style w:type="paragraph" w:customStyle="1" w:styleId="wyq060---pododeljak">
    <w:name w:val="wyq060---pododeljak"/>
    <w:basedOn w:val="Normal"/>
    <w:rsid w:val="008A7971"/>
    <w:pPr>
      <w:spacing w:after="0"/>
      <w:jc w:val="center"/>
    </w:pPr>
    <w:rPr>
      <w:rFonts w:ascii="Arial" w:hAnsi="Arial" w:cs="Arial"/>
      <w:sz w:val="31"/>
      <w:szCs w:val="31"/>
      <w:lang w:val="en-US"/>
    </w:rPr>
  </w:style>
  <w:style w:type="paragraph" w:customStyle="1" w:styleId="Normal5">
    <w:name w:val="Normal5"/>
    <w:basedOn w:val="Normal"/>
    <w:rsid w:val="007C46B9"/>
    <w:pPr>
      <w:spacing w:before="100" w:beforeAutospacing="1" w:after="100" w:afterAutospacing="1"/>
    </w:pPr>
    <w:rPr>
      <w:rFonts w:ascii="Arial" w:hAnsi="Arial" w:cs="Arial"/>
      <w:szCs w:val="22"/>
      <w:lang w:val="en-US"/>
    </w:rPr>
  </w:style>
  <w:style w:type="paragraph" w:customStyle="1" w:styleId="CharCharChar2Char9">
    <w:name w:val="Char Char Char2 Char"/>
    <w:basedOn w:val="Normal"/>
    <w:rsid w:val="005D6737"/>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2243">
      <w:bodyDiv w:val="1"/>
      <w:marLeft w:val="0"/>
      <w:marRight w:val="0"/>
      <w:marTop w:val="0"/>
      <w:marBottom w:val="0"/>
      <w:divBdr>
        <w:top w:val="none" w:sz="0" w:space="0" w:color="auto"/>
        <w:left w:val="none" w:sz="0" w:space="0" w:color="auto"/>
        <w:bottom w:val="none" w:sz="0" w:space="0" w:color="auto"/>
        <w:right w:val="none" w:sz="0" w:space="0" w:color="auto"/>
      </w:divBdr>
    </w:div>
    <w:div w:id="69623884">
      <w:bodyDiv w:val="1"/>
      <w:marLeft w:val="0"/>
      <w:marRight w:val="0"/>
      <w:marTop w:val="0"/>
      <w:marBottom w:val="0"/>
      <w:divBdr>
        <w:top w:val="none" w:sz="0" w:space="0" w:color="auto"/>
        <w:left w:val="none" w:sz="0" w:space="0" w:color="auto"/>
        <w:bottom w:val="none" w:sz="0" w:space="0" w:color="auto"/>
        <w:right w:val="none" w:sz="0" w:space="0" w:color="auto"/>
      </w:divBdr>
    </w:div>
    <w:div w:id="135611881">
      <w:bodyDiv w:val="1"/>
      <w:marLeft w:val="0"/>
      <w:marRight w:val="0"/>
      <w:marTop w:val="0"/>
      <w:marBottom w:val="0"/>
      <w:divBdr>
        <w:top w:val="none" w:sz="0" w:space="0" w:color="auto"/>
        <w:left w:val="none" w:sz="0" w:space="0" w:color="auto"/>
        <w:bottom w:val="none" w:sz="0" w:space="0" w:color="auto"/>
        <w:right w:val="none" w:sz="0" w:space="0" w:color="auto"/>
      </w:divBdr>
    </w:div>
    <w:div w:id="381446682">
      <w:bodyDiv w:val="1"/>
      <w:marLeft w:val="0"/>
      <w:marRight w:val="0"/>
      <w:marTop w:val="0"/>
      <w:marBottom w:val="0"/>
      <w:divBdr>
        <w:top w:val="none" w:sz="0" w:space="0" w:color="auto"/>
        <w:left w:val="none" w:sz="0" w:space="0" w:color="auto"/>
        <w:bottom w:val="none" w:sz="0" w:space="0" w:color="auto"/>
        <w:right w:val="none" w:sz="0" w:space="0" w:color="auto"/>
      </w:divBdr>
    </w:div>
    <w:div w:id="480191639">
      <w:bodyDiv w:val="1"/>
      <w:marLeft w:val="0"/>
      <w:marRight w:val="0"/>
      <w:marTop w:val="0"/>
      <w:marBottom w:val="0"/>
      <w:divBdr>
        <w:top w:val="none" w:sz="0" w:space="0" w:color="auto"/>
        <w:left w:val="none" w:sz="0" w:space="0" w:color="auto"/>
        <w:bottom w:val="none" w:sz="0" w:space="0" w:color="auto"/>
        <w:right w:val="none" w:sz="0" w:space="0" w:color="auto"/>
      </w:divBdr>
    </w:div>
    <w:div w:id="501163115">
      <w:bodyDiv w:val="1"/>
      <w:marLeft w:val="0"/>
      <w:marRight w:val="0"/>
      <w:marTop w:val="0"/>
      <w:marBottom w:val="0"/>
      <w:divBdr>
        <w:top w:val="none" w:sz="0" w:space="0" w:color="auto"/>
        <w:left w:val="none" w:sz="0" w:space="0" w:color="auto"/>
        <w:bottom w:val="none" w:sz="0" w:space="0" w:color="auto"/>
        <w:right w:val="none" w:sz="0" w:space="0" w:color="auto"/>
      </w:divBdr>
    </w:div>
    <w:div w:id="777528074">
      <w:bodyDiv w:val="1"/>
      <w:marLeft w:val="0"/>
      <w:marRight w:val="0"/>
      <w:marTop w:val="0"/>
      <w:marBottom w:val="0"/>
      <w:divBdr>
        <w:top w:val="none" w:sz="0" w:space="0" w:color="auto"/>
        <w:left w:val="none" w:sz="0" w:space="0" w:color="auto"/>
        <w:bottom w:val="none" w:sz="0" w:space="0" w:color="auto"/>
        <w:right w:val="none" w:sz="0" w:space="0" w:color="auto"/>
      </w:divBdr>
    </w:div>
    <w:div w:id="1200822890">
      <w:bodyDiv w:val="1"/>
      <w:marLeft w:val="0"/>
      <w:marRight w:val="0"/>
      <w:marTop w:val="0"/>
      <w:marBottom w:val="0"/>
      <w:divBdr>
        <w:top w:val="none" w:sz="0" w:space="0" w:color="auto"/>
        <w:left w:val="none" w:sz="0" w:space="0" w:color="auto"/>
        <w:bottom w:val="none" w:sz="0" w:space="0" w:color="auto"/>
        <w:right w:val="none" w:sz="0" w:space="0" w:color="auto"/>
      </w:divBdr>
    </w:div>
    <w:div w:id="1290285185">
      <w:bodyDiv w:val="1"/>
      <w:marLeft w:val="0"/>
      <w:marRight w:val="0"/>
      <w:marTop w:val="0"/>
      <w:marBottom w:val="0"/>
      <w:divBdr>
        <w:top w:val="none" w:sz="0" w:space="0" w:color="auto"/>
        <w:left w:val="none" w:sz="0" w:space="0" w:color="auto"/>
        <w:bottom w:val="none" w:sz="0" w:space="0" w:color="auto"/>
        <w:right w:val="none" w:sz="0" w:space="0" w:color="auto"/>
      </w:divBdr>
    </w:div>
    <w:div w:id="1307004499">
      <w:bodyDiv w:val="1"/>
      <w:marLeft w:val="0"/>
      <w:marRight w:val="0"/>
      <w:marTop w:val="0"/>
      <w:marBottom w:val="0"/>
      <w:divBdr>
        <w:top w:val="none" w:sz="0" w:space="0" w:color="auto"/>
        <w:left w:val="none" w:sz="0" w:space="0" w:color="auto"/>
        <w:bottom w:val="none" w:sz="0" w:space="0" w:color="auto"/>
        <w:right w:val="none" w:sz="0" w:space="0" w:color="auto"/>
      </w:divBdr>
    </w:div>
    <w:div w:id="1459757009">
      <w:bodyDiv w:val="1"/>
      <w:marLeft w:val="0"/>
      <w:marRight w:val="0"/>
      <w:marTop w:val="0"/>
      <w:marBottom w:val="0"/>
      <w:divBdr>
        <w:top w:val="none" w:sz="0" w:space="0" w:color="auto"/>
        <w:left w:val="none" w:sz="0" w:space="0" w:color="auto"/>
        <w:bottom w:val="none" w:sz="0" w:space="0" w:color="auto"/>
        <w:right w:val="none" w:sz="0" w:space="0" w:color="auto"/>
      </w:divBdr>
    </w:div>
    <w:div w:id="1496915576">
      <w:bodyDiv w:val="1"/>
      <w:marLeft w:val="0"/>
      <w:marRight w:val="0"/>
      <w:marTop w:val="0"/>
      <w:marBottom w:val="0"/>
      <w:divBdr>
        <w:top w:val="none" w:sz="0" w:space="0" w:color="auto"/>
        <w:left w:val="none" w:sz="0" w:space="0" w:color="auto"/>
        <w:bottom w:val="none" w:sz="0" w:space="0" w:color="auto"/>
        <w:right w:val="none" w:sz="0" w:space="0" w:color="auto"/>
      </w:divBdr>
    </w:div>
    <w:div w:id="1682393501">
      <w:bodyDiv w:val="1"/>
      <w:marLeft w:val="0"/>
      <w:marRight w:val="0"/>
      <w:marTop w:val="0"/>
      <w:marBottom w:val="0"/>
      <w:divBdr>
        <w:top w:val="none" w:sz="0" w:space="0" w:color="auto"/>
        <w:left w:val="none" w:sz="0" w:space="0" w:color="auto"/>
        <w:bottom w:val="none" w:sz="0" w:space="0" w:color="auto"/>
        <w:right w:val="none" w:sz="0" w:space="0" w:color="auto"/>
      </w:divBdr>
    </w:div>
    <w:div w:id="1711997692">
      <w:bodyDiv w:val="1"/>
      <w:marLeft w:val="0"/>
      <w:marRight w:val="0"/>
      <w:marTop w:val="0"/>
      <w:marBottom w:val="0"/>
      <w:divBdr>
        <w:top w:val="none" w:sz="0" w:space="0" w:color="auto"/>
        <w:left w:val="none" w:sz="0" w:space="0" w:color="auto"/>
        <w:bottom w:val="none" w:sz="0" w:space="0" w:color="auto"/>
        <w:right w:val="none" w:sz="0" w:space="0" w:color="auto"/>
      </w:divBdr>
    </w:div>
    <w:div w:id="2078044052">
      <w:bodyDiv w:val="1"/>
      <w:marLeft w:val="0"/>
      <w:marRight w:val="0"/>
      <w:marTop w:val="0"/>
      <w:marBottom w:val="0"/>
      <w:divBdr>
        <w:top w:val="none" w:sz="0" w:space="0" w:color="auto"/>
        <w:left w:val="none" w:sz="0" w:space="0" w:color="auto"/>
        <w:bottom w:val="none" w:sz="0" w:space="0" w:color="auto"/>
        <w:right w:val="none" w:sz="0" w:space="0" w:color="auto"/>
      </w:divBdr>
      <w:divsChild>
        <w:div w:id="1083721249">
          <w:marLeft w:val="0"/>
          <w:marRight w:val="0"/>
          <w:marTop w:val="0"/>
          <w:marBottom w:val="0"/>
          <w:divBdr>
            <w:top w:val="single" w:sz="2" w:space="4" w:color="FF0000"/>
            <w:left w:val="single" w:sz="2" w:space="4" w:color="FF0000"/>
            <w:bottom w:val="single" w:sz="2" w:space="4" w:color="FF0000"/>
            <w:right w:val="single" w:sz="2" w:space="4" w:color="FF0000"/>
          </w:divBdr>
          <w:divsChild>
            <w:div w:id="1342509916">
              <w:blockQuote w:val="1"/>
              <w:marLeft w:val="720"/>
              <w:marRight w:val="75"/>
              <w:marTop w:val="75"/>
              <w:marBottom w:val="75"/>
              <w:divBdr>
                <w:top w:val="none" w:sz="0" w:space="0" w:color="auto"/>
                <w:left w:val="none" w:sz="0" w:space="0" w:color="auto"/>
                <w:bottom w:val="none" w:sz="0" w:space="0" w:color="auto"/>
                <w:right w:val="none" w:sz="0" w:space="0" w:color="auto"/>
              </w:divBdr>
            </w:div>
          </w:divsChild>
        </w:div>
      </w:divsChild>
    </w:div>
    <w:div w:id="210148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5BD15-40F1-4100-9AB4-3CE60F5C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БЕОГРАД</vt:lpstr>
    </vt:vector>
  </TitlesOfParts>
  <Company>UZZPRO/ERC</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БЕОГРАД</dc:title>
  <dc:subject/>
  <dc:creator>Jablanka Tabaš</dc:creator>
  <cp:keywords/>
  <cp:lastModifiedBy>Ivana Cvetković Lađević</cp:lastModifiedBy>
  <cp:revision>3</cp:revision>
  <cp:lastPrinted>2024-04-24T09:28:00Z</cp:lastPrinted>
  <dcterms:created xsi:type="dcterms:W3CDTF">2024-04-29T09:32:00Z</dcterms:created>
  <dcterms:modified xsi:type="dcterms:W3CDTF">2024-04-30T11:36:00Z</dcterms:modified>
</cp:coreProperties>
</file>